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5391"/>
      </w:tblGrid>
      <w:tr w:rsidR="00902E38" w:rsidTr="00E80278">
        <w:tc>
          <w:tcPr>
            <w:tcW w:w="4361" w:type="dxa"/>
          </w:tcPr>
          <w:p w:rsidR="00902E38" w:rsidRDefault="00902E38" w:rsidP="00E80278">
            <w:pPr>
              <w:tabs>
                <w:tab w:val="left" w:pos="709"/>
                <w:tab w:val="left" w:pos="7024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3" w:type="dxa"/>
            <w:hideMark/>
          </w:tcPr>
          <w:p w:rsidR="00902E38" w:rsidRDefault="00902E38" w:rsidP="00E80278">
            <w:pPr>
              <w:tabs>
                <w:tab w:val="left" w:pos="709"/>
                <w:tab w:val="left" w:pos="7024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PATVIRTINTA</w:t>
            </w:r>
          </w:p>
          <w:p w:rsidR="00902E38" w:rsidRDefault="00902E38" w:rsidP="00E80278">
            <w:pPr>
              <w:tabs>
                <w:tab w:val="left" w:pos="70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Mykolo Karkos pagrindinės mokyklos</w:t>
            </w:r>
          </w:p>
          <w:p w:rsidR="00902E38" w:rsidRDefault="00BD32FF" w:rsidP="00D11742">
            <w:pPr>
              <w:tabs>
                <w:tab w:val="left" w:pos="70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direktoriaus </w:t>
            </w:r>
            <w:r w:rsidR="00D11742">
              <w:rPr>
                <w:sz w:val="24"/>
                <w:szCs w:val="24"/>
              </w:rPr>
              <w:t xml:space="preserve">2023 m. kovo 16 d. </w:t>
            </w:r>
            <w:r w:rsidR="00902E38">
              <w:rPr>
                <w:sz w:val="24"/>
                <w:szCs w:val="24"/>
              </w:rPr>
              <w:t>įsakymu Nr. VĮ-</w:t>
            </w:r>
            <w:r w:rsidR="00D11742">
              <w:rPr>
                <w:sz w:val="24"/>
                <w:szCs w:val="24"/>
              </w:rPr>
              <w:t>185</w:t>
            </w:r>
          </w:p>
        </w:tc>
      </w:tr>
    </w:tbl>
    <w:p w:rsidR="007660FC" w:rsidRDefault="007660FC" w:rsidP="00600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1B7" w:rsidRPr="00902E38" w:rsidRDefault="00600B23" w:rsidP="00600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38">
        <w:rPr>
          <w:rFonts w:ascii="Times New Roman" w:hAnsi="Times New Roman" w:cs="Times New Roman"/>
          <w:b/>
          <w:sz w:val="24"/>
          <w:szCs w:val="24"/>
        </w:rPr>
        <w:t>PANEVĖŽIO MYKOLO KARKOS PAGRINDINĖ MOKYKLA</w:t>
      </w:r>
    </w:p>
    <w:p w:rsidR="00600B23" w:rsidRPr="00902E38" w:rsidRDefault="00600B23" w:rsidP="00600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4C2" w:rsidRPr="001A2700" w:rsidRDefault="000464B2" w:rsidP="00556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00">
        <w:rPr>
          <w:rFonts w:ascii="Times New Roman" w:hAnsi="Times New Roman" w:cs="Times New Roman"/>
          <w:b/>
          <w:sz w:val="24"/>
          <w:szCs w:val="24"/>
        </w:rPr>
        <w:t>MOKINI</w:t>
      </w:r>
      <w:r w:rsidR="005561B7" w:rsidRPr="001A2700">
        <w:rPr>
          <w:rFonts w:ascii="Times New Roman" w:hAnsi="Times New Roman" w:cs="Times New Roman"/>
          <w:b/>
          <w:sz w:val="24"/>
          <w:szCs w:val="24"/>
        </w:rPr>
        <w:t>Ų APŽIŪROS DĖL ASMENS HIGIEN</w:t>
      </w:r>
      <w:r w:rsidR="000534C2" w:rsidRPr="001A2700">
        <w:rPr>
          <w:rFonts w:ascii="Times New Roman" w:hAnsi="Times New Roman" w:cs="Times New Roman"/>
          <w:b/>
          <w:sz w:val="24"/>
          <w:szCs w:val="24"/>
        </w:rPr>
        <w:t xml:space="preserve">OS </w:t>
      </w:r>
    </w:p>
    <w:p w:rsidR="005561B7" w:rsidRPr="001A2700" w:rsidRDefault="000534C2" w:rsidP="00556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00">
        <w:rPr>
          <w:rFonts w:ascii="Times New Roman" w:hAnsi="Times New Roman" w:cs="Times New Roman"/>
          <w:b/>
          <w:sz w:val="24"/>
          <w:szCs w:val="24"/>
        </w:rPr>
        <w:t>TVARKOS APRAŠAS</w:t>
      </w:r>
    </w:p>
    <w:p w:rsidR="005561B7" w:rsidRPr="00902E38" w:rsidRDefault="005561B7" w:rsidP="00556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1B7" w:rsidRDefault="005561B7" w:rsidP="00556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B22">
        <w:rPr>
          <w:rFonts w:ascii="Times New Roman" w:hAnsi="Times New Roman" w:cs="Times New Roman"/>
          <w:b/>
          <w:sz w:val="24"/>
          <w:szCs w:val="24"/>
        </w:rPr>
        <w:t>I BENDROSIOS NUOSTATOS</w:t>
      </w:r>
    </w:p>
    <w:p w:rsidR="00283130" w:rsidRPr="00EF4B22" w:rsidRDefault="00283130" w:rsidP="00556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7B" w:rsidRDefault="005561B7" w:rsidP="002F072A">
      <w:pPr>
        <w:pStyle w:val="Pagrindinistekstas"/>
        <w:spacing w:line="276" w:lineRule="auto"/>
        <w:ind w:left="0" w:right="103"/>
        <w:jc w:val="both"/>
      </w:pPr>
      <w:r w:rsidRPr="00EF4B22">
        <w:t xml:space="preserve">1. </w:t>
      </w:r>
      <w:r w:rsidR="00A26DD2" w:rsidRPr="00EF4B22">
        <w:t>Panevėžio Mykolo Karkos pagrindinė</w:t>
      </w:r>
      <w:r w:rsidR="00EF4B22">
        <w:t>s mokyklos</w:t>
      </w:r>
      <w:r w:rsidRPr="00EF4B22">
        <w:t xml:space="preserve"> (toliau</w:t>
      </w:r>
      <w:r w:rsidR="00AA7CE5" w:rsidRPr="00EF4B22">
        <w:t xml:space="preserve"> </w:t>
      </w:r>
      <w:r w:rsidRPr="00EF4B22">
        <w:t xml:space="preserve">tekste – </w:t>
      </w:r>
      <w:r w:rsidR="00EA4FA2">
        <w:t>Mokykla</w:t>
      </w:r>
      <w:r w:rsidRPr="00EF4B22">
        <w:t xml:space="preserve">) </w:t>
      </w:r>
      <w:r w:rsidR="000464B2">
        <w:t>mokinių</w:t>
      </w:r>
      <w:r w:rsidR="000464B2" w:rsidRPr="00EF4B22">
        <w:t xml:space="preserve"> </w:t>
      </w:r>
      <w:r w:rsidRPr="00EF4B22">
        <w:t>apžiūros</w:t>
      </w:r>
      <w:r w:rsidR="00AA7CE5" w:rsidRPr="00EF4B22">
        <w:t xml:space="preserve"> </w:t>
      </w:r>
      <w:r w:rsidRPr="00EF4B22">
        <w:t>dėl</w:t>
      </w:r>
      <w:r w:rsidR="00AA7CE5" w:rsidRPr="00EF4B22">
        <w:t xml:space="preserve"> </w:t>
      </w:r>
      <w:r w:rsidRPr="00EF4B22">
        <w:t>asmens</w:t>
      </w:r>
      <w:r w:rsidR="00AA7CE5" w:rsidRPr="00EF4B22">
        <w:t xml:space="preserve"> </w:t>
      </w:r>
      <w:r w:rsidRPr="00EF4B22">
        <w:t>higienos, pedikuliozės ir niežų</w:t>
      </w:r>
      <w:r w:rsidR="00EF4B22">
        <w:t xml:space="preserve"> </w:t>
      </w:r>
      <w:r w:rsidRPr="00EF4B22">
        <w:t>tvarkos</w:t>
      </w:r>
      <w:r w:rsidR="00EF4B22">
        <w:t xml:space="preserve"> </w:t>
      </w:r>
      <w:r w:rsidRPr="00EF4B22">
        <w:t>aprašas (toliau – Aprašas) parengtas</w:t>
      </w:r>
      <w:r w:rsidR="00EF4B22">
        <w:t xml:space="preserve"> </w:t>
      </w:r>
      <w:r w:rsidRPr="00EF4B22">
        <w:t>vadovaujantis</w:t>
      </w:r>
      <w:r w:rsidR="00EF4B22">
        <w:t xml:space="preserve"> </w:t>
      </w:r>
      <w:r w:rsidRPr="00EF4B22">
        <w:t>Lietuvos</w:t>
      </w:r>
      <w:r w:rsidR="00EF4B22">
        <w:t xml:space="preserve"> </w:t>
      </w:r>
      <w:r w:rsidRPr="00EF4B22">
        <w:t>Respublikos</w:t>
      </w:r>
      <w:r w:rsidR="00EF4B22">
        <w:t xml:space="preserve"> </w:t>
      </w:r>
      <w:r w:rsidRPr="00EF4B22">
        <w:t>žmonių</w:t>
      </w:r>
      <w:r w:rsidR="00EF4B22">
        <w:t xml:space="preserve"> </w:t>
      </w:r>
      <w:r w:rsidRPr="00EF4B22">
        <w:t>užkrečiamųjų</w:t>
      </w:r>
      <w:r w:rsidR="00EF4B22">
        <w:t xml:space="preserve"> </w:t>
      </w:r>
      <w:r w:rsidRPr="00EF4B22">
        <w:t>ligų</w:t>
      </w:r>
      <w:r w:rsidR="00EF4B22">
        <w:t xml:space="preserve"> </w:t>
      </w:r>
      <w:r w:rsidRPr="00EF4B22">
        <w:t>profilaktikos ir kontrolės</w:t>
      </w:r>
      <w:r w:rsidR="00EF4B22">
        <w:t xml:space="preserve"> </w:t>
      </w:r>
      <w:r w:rsidRPr="00EF4B22">
        <w:t>įstatymu</w:t>
      </w:r>
      <w:r w:rsidR="00B1277B">
        <w:t xml:space="preserve">; </w:t>
      </w:r>
      <w:r w:rsidRPr="00EF4B22">
        <w:t xml:space="preserve"> </w:t>
      </w:r>
      <w:r w:rsidR="00EE0C7C" w:rsidRPr="00EF4B22">
        <w:t>Lietuvos</w:t>
      </w:r>
      <w:r w:rsidR="00EF4B22">
        <w:t xml:space="preserve"> </w:t>
      </w:r>
      <w:r w:rsidR="00EE0C7C" w:rsidRPr="00EF4B22">
        <w:t>higienos</w:t>
      </w:r>
      <w:r w:rsidR="00EF4B22">
        <w:t xml:space="preserve"> </w:t>
      </w:r>
      <w:r w:rsidR="00B1277B">
        <w:t>norma HN 21:2017</w:t>
      </w:r>
      <w:r w:rsidR="00EE0C7C" w:rsidRPr="00EF4B22">
        <w:t xml:space="preserve"> “Mokykla, vykdanti</w:t>
      </w:r>
      <w:r w:rsidR="00EF4B22">
        <w:t xml:space="preserve"> </w:t>
      </w:r>
      <w:r w:rsidR="00EE0C7C" w:rsidRPr="00EF4B22">
        <w:t>bendrojo</w:t>
      </w:r>
      <w:r w:rsidR="00EF4B22">
        <w:t xml:space="preserve"> </w:t>
      </w:r>
      <w:r w:rsidR="00EE0C7C" w:rsidRPr="00EF4B22">
        <w:t>ugdymo</w:t>
      </w:r>
      <w:r w:rsidR="00EF4B22">
        <w:t xml:space="preserve"> </w:t>
      </w:r>
      <w:r w:rsidR="00EE0C7C" w:rsidRPr="00EF4B22">
        <w:t>programas. Bendrieji</w:t>
      </w:r>
      <w:r w:rsidR="00EF4B22">
        <w:t xml:space="preserve"> </w:t>
      </w:r>
      <w:r w:rsidR="00EE0C7C" w:rsidRPr="00EF4B22">
        <w:t>sveikatos</w:t>
      </w:r>
      <w:r w:rsidR="00EF4B22">
        <w:t xml:space="preserve"> </w:t>
      </w:r>
      <w:r w:rsidR="00EE0C7C" w:rsidRPr="00EF4B22">
        <w:t>saugos</w:t>
      </w:r>
      <w:r w:rsidR="00EF4B22">
        <w:t xml:space="preserve"> </w:t>
      </w:r>
      <w:r w:rsidR="00EE0C7C" w:rsidRPr="00EF4B22">
        <w:t>reikalavimai“, patvirtinta</w:t>
      </w:r>
      <w:r w:rsidR="00EF4B22">
        <w:t xml:space="preserve"> </w:t>
      </w:r>
      <w:r w:rsidR="00EE0C7C" w:rsidRPr="00EF4B22">
        <w:t>Lietuvos</w:t>
      </w:r>
      <w:r w:rsidR="00EF4B22">
        <w:t xml:space="preserve"> </w:t>
      </w:r>
      <w:r w:rsidR="00EE0C7C" w:rsidRPr="00EF4B22">
        <w:t>Respublikos</w:t>
      </w:r>
      <w:r w:rsidR="00EF4B22">
        <w:t xml:space="preserve"> </w:t>
      </w:r>
      <w:r w:rsidR="00EE0C7C" w:rsidRPr="00EF4B22">
        <w:t>sveikatos apsaugos ministro</w:t>
      </w:r>
      <w:r w:rsidR="00B1277B">
        <w:t>.</w:t>
      </w:r>
      <w:r w:rsidR="00B1277B" w:rsidRPr="00B1277B">
        <w:t xml:space="preserve"> </w:t>
      </w:r>
      <w:r w:rsidR="00B1277B">
        <w:t>Visuomenės sveikatos priežiūros organizavimo mokykloje tvarkos</w:t>
      </w:r>
      <w:r w:rsidR="00B1277B">
        <w:rPr>
          <w:spacing w:val="-15"/>
        </w:rPr>
        <w:t xml:space="preserve"> </w:t>
      </w:r>
      <w:r w:rsidR="00B1277B">
        <w:t>aprašu,</w:t>
      </w:r>
      <w:r w:rsidR="00B1277B">
        <w:rPr>
          <w:spacing w:val="-14"/>
        </w:rPr>
        <w:t xml:space="preserve"> </w:t>
      </w:r>
      <w:r w:rsidR="00B1277B">
        <w:t>patvirtintu</w:t>
      </w:r>
      <w:r w:rsidR="00B1277B">
        <w:rPr>
          <w:spacing w:val="-15"/>
        </w:rPr>
        <w:t xml:space="preserve"> </w:t>
      </w:r>
      <w:r w:rsidR="00B1277B">
        <w:t>Lietuvos</w:t>
      </w:r>
      <w:r w:rsidR="00B1277B">
        <w:rPr>
          <w:spacing w:val="-14"/>
        </w:rPr>
        <w:t xml:space="preserve"> </w:t>
      </w:r>
      <w:r w:rsidR="00B1277B">
        <w:t>Respublikos</w:t>
      </w:r>
      <w:r w:rsidR="00B1277B">
        <w:rPr>
          <w:spacing w:val="-17"/>
        </w:rPr>
        <w:t xml:space="preserve"> </w:t>
      </w:r>
      <w:r w:rsidR="00B1277B">
        <w:t>sveikatos</w:t>
      </w:r>
      <w:r w:rsidR="00B1277B">
        <w:rPr>
          <w:spacing w:val="-14"/>
        </w:rPr>
        <w:t xml:space="preserve"> </w:t>
      </w:r>
      <w:r w:rsidR="00B1277B">
        <w:t>apsaugos</w:t>
      </w:r>
      <w:r w:rsidR="00B1277B">
        <w:rPr>
          <w:spacing w:val="-15"/>
        </w:rPr>
        <w:t xml:space="preserve"> </w:t>
      </w:r>
      <w:r w:rsidR="00B1277B">
        <w:t>ministro</w:t>
      </w:r>
      <w:r w:rsidR="00B1277B">
        <w:rPr>
          <w:spacing w:val="-15"/>
        </w:rPr>
        <w:t xml:space="preserve"> </w:t>
      </w:r>
      <w:r w:rsidR="00B1277B">
        <w:t>ir</w:t>
      </w:r>
      <w:r w:rsidR="00B1277B">
        <w:rPr>
          <w:spacing w:val="-16"/>
        </w:rPr>
        <w:t xml:space="preserve"> </w:t>
      </w:r>
      <w:r w:rsidR="00B1277B">
        <w:t>Lietuvos</w:t>
      </w:r>
      <w:r w:rsidR="00B1277B">
        <w:rPr>
          <w:spacing w:val="-14"/>
        </w:rPr>
        <w:t xml:space="preserve"> </w:t>
      </w:r>
      <w:r w:rsidR="00B1277B">
        <w:t>Respublikos švietimo ir mokslo ministro 2005 m. gruodžio 30 d. įsakymu Nr. V-1035/ISAK-2680; Lietuvos Respublikos sveikatos apsaugos ministro 2007 m. rugpjūčio 1 d. įsakymu Nr. V-630 „Dėl Visuomenės</w:t>
      </w:r>
      <w:r w:rsidR="00B1277B">
        <w:rPr>
          <w:spacing w:val="-18"/>
        </w:rPr>
        <w:t xml:space="preserve"> </w:t>
      </w:r>
      <w:r w:rsidR="00B1277B">
        <w:t>sveikatos</w:t>
      </w:r>
      <w:r w:rsidR="00B1277B">
        <w:rPr>
          <w:spacing w:val="-18"/>
        </w:rPr>
        <w:t xml:space="preserve"> </w:t>
      </w:r>
      <w:r w:rsidR="00B1277B">
        <w:t>priežiūros</w:t>
      </w:r>
      <w:r w:rsidR="00B1277B">
        <w:rPr>
          <w:spacing w:val="-18"/>
        </w:rPr>
        <w:t xml:space="preserve"> </w:t>
      </w:r>
      <w:r w:rsidR="00B1277B">
        <w:t>specialisto,</w:t>
      </w:r>
      <w:r w:rsidR="00B1277B">
        <w:rPr>
          <w:spacing w:val="-18"/>
        </w:rPr>
        <w:t xml:space="preserve"> </w:t>
      </w:r>
      <w:r w:rsidR="00B1277B">
        <w:t>vykdančio</w:t>
      </w:r>
      <w:r w:rsidR="00B1277B">
        <w:rPr>
          <w:spacing w:val="-18"/>
        </w:rPr>
        <w:t xml:space="preserve"> </w:t>
      </w:r>
      <w:r w:rsidR="00B1277B">
        <w:t>sveikatos</w:t>
      </w:r>
      <w:r w:rsidR="00B1277B">
        <w:rPr>
          <w:spacing w:val="-18"/>
        </w:rPr>
        <w:t xml:space="preserve"> </w:t>
      </w:r>
      <w:r w:rsidR="00B1277B">
        <w:t>priežiūrą</w:t>
      </w:r>
      <w:r w:rsidR="00B1277B">
        <w:rPr>
          <w:spacing w:val="-17"/>
        </w:rPr>
        <w:t xml:space="preserve"> </w:t>
      </w:r>
      <w:r w:rsidR="00B1277B">
        <w:t>mokykloje,</w:t>
      </w:r>
      <w:r w:rsidR="00B1277B">
        <w:rPr>
          <w:spacing w:val="-18"/>
        </w:rPr>
        <w:t xml:space="preserve"> </w:t>
      </w:r>
      <w:r w:rsidR="00B1277B">
        <w:t>kvalifikacinių reikalavimų</w:t>
      </w:r>
      <w:r w:rsidR="00B1277B">
        <w:rPr>
          <w:spacing w:val="-14"/>
        </w:rPr>
        <w:t xml:space="preserve"> </w:t>
      </w:r>
      <w:r w:rsidR="00B1277B">
        <w:t>aprašo</w:t>
      </w:r>
      <w:r w:rsidR="00B1277B">
        <w:rPr>
          <w:spacing w:val="-14"/>
        </w:rPr>
        <w:t xml:space="preserve"> </w:t>
      </w:r>
      <w:r w:rsidR="00B1277B">
        <w:t>patvirtinimo“,</w:t>
      </w:r>
      <w:r w:rsidR="00B1277B">
        <w:rPr>
          <w:spacing w:val="-14"/>
        </w:rPr>
        <w:t xml:space="preserve"> </w:t>
      </w:r>
      <w:r w:rsidR="00B1277B">
        <w:t>patvirtintu</w:t>
      </w:r>
      <w:r w:rsidR="00B1277B">
        <w:rPr>
          <w:spacing w:val="-14"/>
        </w:rPr>
        <w:t xml:space="preserve"> </w:t>
      </w:r>
      <w:r w:rsidR="00B1277B">
        <w:t>Lietuvos</w:t>
      </w:r>
      <w:r w:rsidR="00B1277B">
        <w:rPr>
          <w:spacing w:val="-14"/>
        </w:rPr>
        <w:t xml:space="preserve"> </w:t>
      </w:r>
      <w:r w:rsidR="00B1277B">
        <w:t>Respublikos</w:t>
      </w:r>
      <w:r w:rsidR="00B1277B">
        <w:rPr>
          <w:spacing w:val="-13"/>
        </w:rPr>
        <w:t xml:space="preserve"> </w:t>
      </w:r>
      <w:r w:rsidR="00B1277B">
        <w:t>sveikatos</w:t>
      </w:r>
      <w:r w:rsidR="00B1277B">
        <w:rPr>
          <w:spacing w:val="-14"/>
        </w:rPr>
        <w:t xml:space="preserve"> </w:t>
      </w:r>
      <w:r w:rsidR="00B1277B">
        <w:t>apsaugos</w:t>
      </w:r>
      <w:r w:rsidR="00B1277B">
        <w:rPr>
          <w:spacing w:val="-14"/>
        </w:rPr>
        <w:t xml:space="preserve"> </w:t>
      </w:r>
      <w:r w:rsidR="00B1277B">
        <w:t>ministro</w:t>
      </w:r>
      <w:r w:rsidR="00B1277B">
        <w:rPr>
          <w:spacing w:val="-15"/>
        </w:rPr>
        <w:t xml:space="preserve"> </w:t>
      </w:r>
      <w:r w:rsidR="00B1277B">
        <w:t>1999</w:t>
      </w:r>
      <w:r w:rsidR="00D11742">
        <w:t xml:space="preserve"> </w:t>
      </w:r>
      <w:r w:rsidR="00B1277B">
        <w:t>m. gruodžio 16 d. įsakymu Nr. 552.</w:t>
      </w:r>
    </w:p>
    <w:p w:rsidR="00DD6974" w:rsidRPr="00D11742" w:rsidRDefault="00EF4B22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974" w:rsidRPr="00EF4B22">
        <w:rPr>
          <w:sz w:val="24"/>
          <w:szCs w:val="24"/>
        </w:rPr>
        <w:t>2</w:t>
      </w:r>
      <w:r w:rsidR="00DD6974" w:rsidRPr="00D11742">
        <w:rPr>
          <w:rFonts w:ascii="Times New Roman" w:hAnsi="Times New Roman" w:cs="Times New Roman"/>
          <w:sz w:val="24"/>
          <w:szCs w:val="24"/>
        </w:rPr>
        <w:t xml:space="preserve">. </w:t>
      </w:r>
      <w:r w:rsidR="000534C2" w:rsidRPr="00D11742">
        <w:rPr>
          <w:rFonts w:ascii="Times New Roman" w:hAnsi="Times New Roman" w:cs="Times New Roman"/>
          <w:sz w:val="24"/>
          <w:szCs w:val="24"/>
        </w:rPr>
        <w:t>Aprašas</w:t>
      </w:r>
      <w:r w:rsidRPr="00D11742">
        <w:rPr>
          <w:rFonts w:ascii="Times New Roman" w:hAnsi="Times New Roman" w:cs="Times New Roman"/>
          <w:sz w:val="24"/>
          <w:szCs w:val="24"/>
        </w:rPr>
        <w:t xml:space="preserve"> </w:t>
      </w:r>
      <w:r w:rsidR="00DD6974" w:rsidRPr="00D11742">
        <w:rPr>
          <w:rFonts w:ascii="Times New Roman" w:hAnsi="Times New Roman" w:cs="Times New Roman"/>
          <w:sz w:val="24"/>
          <w:szCs w:val="24"/>
        </w:rPr>
        <w:t>reglamentuoja</w:t>
      </w:r>
      <w:r w:rsidRPr="00D11742">
        <w:rPr>
          <w:rFonts w:ascii="Times New Roman" w:hAnsi="Times New Roman" w:cs="Times New Roman"/>
          <w:sz w:val="24"/>
          <w:szCs w:val="24"/>
        </w:rPr>
        <w:t xml:space="preserve"> </w:t>
      </w:r>
      <w:r w:rsidR="000534C2" w:rsidRPr="00D11742">
        <w:rPr>
          <w:rFonts w:ascii="Times New Roman" w:hAnsi="Times New Roman" w:cs="Times New Roman"/>
          <w:sz w:val="24"/>
          <w:szCs w:val="24"/>
        </w:rPr>
        <w:t>mokinių apžiūros tvarką</w:t>
      </w:r>
      <w:r w:rsidR="00B1277B" w:rsidRPr="00D11742">
        <w:rPr>
          <w:rFonts w:ascii="Times New Roman" w:hAnsi="Times New Roman" w:cs="Times New Roman"/>
          <w:sz w:val="24"/>
          <w:szCs w:val="24"/>
        </w:rPr>
        <w:t xml:space="preserve"> dėl asmens </w:t>
      </w:r>
      <w:r w:rsidR="00DD6974" w:rsidRPr="00D11742">
        <w:rPr>
          <w:rFonts w:ascii="Times New Roman" w:hAnsi="Times New Roman" w:cs="Times New Roman"/>
          <w:sz w:val="24"/>
          <w:szCs w:val="24"/>
        </w:rPr>
        <w:t>higienos</w:t>
      </w:r>
      <w:r w:rsidR="00B1277B" w:rsidRPr="00D11742">
        <w:rPr>
          <w:rFonts w:ascii="Times New Roman" w:hAnsi="Times New Roman" w:cs="Times New Roman"/>
          <w:sz w:val="24"/>
          <w:szCs w:val="24"/>
        </w:rPr>
        <w:t>, pedikuliozės ir niežų. Mokyklos</w:t>
      </w:r>
      <w:r w:rsidR="00B1277B" w:rsidRPr="00D11742">
        <w:rPr>
          <w:rFonts w:ascii="Times New Roman" w:hAnsi="Times New Roman" w:cs="Times New Roman"/>
          <w:spacing w:val="-9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ir</w:t>
      </w:r>
      <w:r w:rsidR="00B1277B" w:rsidRPr="00D11742">
        <w:rPr>
          <w:rFonts w:ascii="Times New Roman" w:hAnsi="Times New Roman" w:cs="Times New Roman"/>
          <w:spacing w:val="-9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visuomenės</w:t>
      </w:r>
      <w:r w:rsidR="00B1277B" w:rsidRPr="00D11742">
        <w:rPr>
          <w:rFonts w:ascii="Times New Roman" w:hAnsi="Times New Roman" w:cs="Times New Roman"/>
          <w:spacing w:val="-9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sveikatos</w:t>
      </w:r>
      <w:r w:rsidR="00B1277B" w:rsidRPr="00D11742">
        <w:rPr>
          <w:rFonts w:ascii="Times New Roman" w:hAnsi="Times New Roman" w:cs="Times New Roman"/>
          <w:spacing w:val="-8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priežiūros</w:t>
      </w:r>
      <w:r w:rsidR="00B1277B" w:rsidRPr="00D11742">
        <w:rPr>
          <w:rFonts w:ascii="Times New Roman" w:hAnsi="Times New Roman" w:cs="Times New Roman"/>
          <w:spacing w:val="-9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specialisto</w:t>
      </w:r>
      <w:r w:rsidR="00B1277B" w:rsidRPr="00D11742">
        <w:rPr>
          <w:rFonts w:ascii="Times New Roman" w:hAnsi="Times New Roman" w:cs="Times New Roman"/>
          <w:spacing w:val="-9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veiksmus</w:t>
      </w:r>
      <w:r w:rsidR="00B1277B" w:rsidRPr="00D11742">
        <w:rPr>
          <w:rFonts w:ascii="Times New Roman" w:hAnsi="Times New Roman" w:cs="Times New Roman"/>
          <w:spacing w:val="-8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vykdant</w:t>
      </w:r>
      <w:r w:rsidR="00B1277B" w:rsidRPr="00D11742">
        <w:rPr>
          <w:rFonts w:ascii="Times New Roman" w:hAnsi="Times New Roman" w:cs="Times New Roman"/>
          <w:spacing w:val="-8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pacing w:val="-9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patikrą</w:t>
      </w:r>
      <w:r w:rsidR="00B1277B" w:rsidRPr="00D11742">
        <w:rPr>
          <w:rFonts w:ascii="Times New Roman" w:hAnsi="Times New Roman" w:cs="Times New Roman"/>
          <w:spacing w:val="-8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, profilaktiką , bei  informavimą įtariamus pedikuliozės ar niežų  atvejus</w:t>
      </w:r>
      <w:r w:rsidR="00B1277B" w:rsidRPr="00D11742">
        <w:rPr>
          <w:rFonts w:ascii="Times New Roman" w:hAnsi="Times New Roman" w:cs="Times New Roman"/>
          <w:spacing w:val="-8"/>
          <w:sz w:val="24"/>
        </w:rPr>
        <w:t xml:space="preserve"> </w:t>
      </w:r>
      <w:r w:rsidR="00B1277B" w:rsidRPr="00D11742">
        <w:rPr>
          <w:rFonts w:ascii="Times New Roman" w:hAnsi="Times New Roman" w:cs="Times New Roman"/>
          <w:sz w:val="24"/>
        </w:rPr>
        <w:t>.</w:t>
      </w:r>
    </w:p>
    <w:p w:rsidR="000534C2" w:rsidRDefault="000534C2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Apraše vartojamos sąvokos:</w:t>
      </w:r>
    </w:p>
    <w:p w:rsidR="000534C2" w:rsidRPr="00EF4B22" w:rsidRDefault="000534C2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4C2">
        <w:rPr>
          <w:rFonts w:ascii="Times New Roman" w:hAnsi="Times New Roman" w:cs="Times New Roman"/>
          <w:b/>
          <w:sz w:val="24"/>
          <w:szCs w:val="24"/>
        </w:rPr>
        <w:t>Asmens higiena</w:t>
      </w:r>
      <w:r>
        <w:rPr>
          <w:rFonts w:ascii="Times New Roman" w:hAnsi="Times New Roman" w:cs="Times New Roman"/>
          <w:sz w:val="24"/>
          <w:szCs w:val="24"/>
        </w:rPr>
        <w:t xml:space="preserve"> – atskira higienos dalis, kuri tiria kūno, drabužių, avalynės priežiūrą, buitines bei aplinkos sąlygas ir nustato normas bei taisykles, atitinkančias asmens amžiaus anatomines – fiziologines savybes, padedančias išsaugoti sveikatą ir sudaryti higieninio elgesio įpročius</w:t>
      </w:r>
    </w:p>
    <w:p w:rsidR="00DD6974" w:rsidRDefault="000534C2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34C2">
        <w:rPr>
          <w:rFonts w:ascii="Times New Roman" w:hAnsi="Times New Roman" w:cs="Times New Roman"/>
          <w:b/>
          <w:sz w:val="24"/>
          <w:szCs w:val="24"/>
        </w:rPr>
        <w:t>Pedikuliozė</w:t>
      </w:r>
      <w:r>
        <w:rPr>
          <w:rFonts w:ascii="Times New Roman" w:hAnsi="Times New Roman" w:cs="Times New Roman"/>
          <w:sz w:val="24"/>
          <w:szCs w:val="24"/>
        </w:rPr>
        <w:t xml:space="preserve"> – tai užsikrėtimas utėlėmis.</w:t>
      </w:r>
    </w:p>
    <w:p w:rsidR="000534C2" w:rsidRDefault="000534C2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60FC">
        <w:rPr>
          <w:rFonts w:ascii="Times New Roman" w:hAnsi="Times New Roman" w:cs="Times New Roman"/>
          <w:b/>
          <w:sz w:val="24"/>
          <w:szCs w:val="24"/>
        </w:rPr>
        <w:t>Niežai</w:t>
      </w:r>
      <w:r>
        <w:rPr>
          <w:rFonts w:ascii="Times New Roman" w:hAnsi="Times New Roman" w:cs="Times New Roman"/>
          <w:sz w:val="24"/>
          <w:szCs w:val="24"/>
        </w:rPr>
        <w:t xml:space="preserve"> – tai užkrečiama parazitinė odos liga pasireiškianti itin stipriu niežėjimu.</w:t>
      </w:r>
    </w:p>
    <w:p w:rsidR="000534C2" w:rsidRPr="00EF4B22" w:rsidRDefault="000534C2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Kitos Apraše vartojamos sąvokos atitinka Lietuvos Respublikos teisės aktuose ar kituose sveikatą ir švietimą reglamentuojančiuose dokumentuose vartojamas sąvokas. </w:t>
      </w:r>
    </w:p>
    <w:p w:rsidR="007660FC" w:rsidRDefault="007660FC" w:rsidP="00DD697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974" w:rsidRDefault="00DD6974" w:rsidP="00DD697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B22">
        <w:rPr>
          <w:rFonts w:ascii="Times New Roman" w:hAnsi="Times New Roman" w:cs="Times New Roman"/>
          <w:b/>
          <w:sz w:val="24"/>
          <w:szCs w:val="24"/>
        </w:rPr>
        <w:t xml:space="preserve">II. APŽIŪRA DĖL </w:t>
      </w:r>
      <w:r w:rsidR="000464B2" w:rsidRPr="000464B2">
        <w:rPr>
          <w:rFonts w:ascii="Times New Roman" w:hAnsi="Times New Roman" w:cs="Times New Roman"/>
          <w:b/>
          <w:sz w:val="24"/>
          <w:szCs w:val="24"/>
        </w:rPr>
        <w:t>MOKINIŲ</w:t>
      </w:r>
      <w:r w:rsidRPr="00EF4B22">
        <w:rPr>
          <w:rFonts w:ascii="Times New Roman" w:hAnsi="Times New Roman" w:cs="Times New Roman"/>
          <w:b/>
          <w:sz w:val="24"/>
          <w:szCs w:val="24"/>
        </w:rPr>
        <w:t xml:space="preserve"> ASMENS HIGIENOS, PEDIKULIOZĖS IR NIEŽŲ ORGANIZAVIMAS</w:t>
      </w:r>
      <w:r w:rsidR="000534C2">
        <w:rPr>
          <w:rFonts w:ascii="Times New Roman" w:hAnsi="Times New Roman" w:cs="Times New Roman"/>
          <w:b/>
          <w:sz w:val="24"/>
          <w:szCs w:val="24"/>
        </w:rPr>
        <w:t xml:space="preserve"> IR VYKDYMAS</w:t>
      </w:r>
    </w:p>
    <w:p w:rsidR="00283130" w:rsidRPr="00EF4B22" w:rsidRDefault="00283130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974" w:rsidRPr="002F072A" w:rsidRDefault="00ED4A57" w:rsidP="002F072A">
      <w:pPr>
        <w:pStyle w:val="Sraopastraipa"/>
        <w:tabs>
          <w:tab w:val="left" w:pos="1457"/>
          <w:tab w:val="left" w:pos="1458"/>
        </w:tabs>
        <w:spacing w:line="276" w:lineRule="auto"/>
        <w:ind w:left="0" w:right="105" w:firstLine="953"/>
        <w:jc w:val="both"/>
        <w:rPr>
          <w:sz w:val="24"/>
          <w:szCs w:val="24"/>
        </w:rPr>
      </w:pPr>
      <w:r w:rsidRPr="00283130">
        <w:rPr>
          <w:bCs/>
          <w:sz w:val="24"/>
          <w:szCs w:val="24"/>
        </w:rPr>
        <w:t>4</w:t>
      </w:r>
      <w:r w:rsidRPr="002F072A">
        <w:rPr>
          <w:b/>
          <w:sz w:val="24"/>
          <w:szCs w:val="24"/>
        </w:rPr>
        <w:t>.</w:t>
      </w:r>
      <w:r w:rsidRPr="002F072A">
        <w:rPr>
          <w:sz w:val="24"/>
          <w:szCs w:val="24"/>
        </w:rPr>
        <w:t xml:space="preserve"> Mokykloje mokinių asmens higienos apžiūros organizuojamos siekiant užkirsti kelią užkrečiamųjų ligų (pedikuliozės, niežų)</w:t>
      </w:r>
      <w:r w:rsidRPr="002F072A">
        <w:rPr>
          <w:spacing w:val="-2"/>
          <w:sz w:val="24"/>
          <w:szCs w:val="24"/>
        </w:rPr>
        <w:t xml:space="preserve"> </w:t>
      </w:r>
      <w:r w:rsidRPr="002F072A">
        <w:rPr>
          <w:sz w:val="24"/>
          <w:szCs w:val="24"/>
        </w:rPr>
        <w:t>plitimui.</w:t>
      </w:r>
    </w:p>
    <w:p w:rsidR="00EC64F6" w:rsidRPr="002F072A" w:rsidRDefault="00ED4A57" w:rsidP="002F072A">
      <w:pPr>
        <w:spacing w:after="0" w:line="240" w:lineRule="auto"/>
        <w:ind w:firstLine="953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5</w:t>
      </w:r>
      <w:r w:rsidR="00DD6974" w:rsidRPr="002F072A">
        <w:rPr>
          <w:rFonts w:ascii="Times New Roman" w:hAnsi="Times New Roman" w:cs="Times New Roman"/>
          <w:sz w:val="24"/>
          <w:szCs w:val="24"/>
        </w:rPr>
        <w:t xml:space="preserve">. </w:t>
      </w:r>
      <w:r w:rsidR="00283130" w:rsidRPr="002F072A">
        <w:rPr>
          <w:rFonts w:ascii="Times New Roman" w:hAnsi="Times New Roman" w:cs="Times New Roman"/>
          <w:sz w:val="24"/>
          <w:szCs w:val="24"/>
        </w:rPr>
        <w:t xml:space="preserve">Tėvai (globėjai) privalo vaikus išleisti į </w:t>
      </w:r>
      <w:r w:rsidR="00283130" w:rsidRPr="002F072A">
        <w:rPr>
          <w:rFonts w:ascii="Times New Roman" w:hAnsi="Times New Roman" w:cs="Times New Roman"/>
          <w:sz w:val="24"/>
          <w:szCs w:val="24"/>
        </w:rPr>
        <w:t>mokyklą</w:t>
      </w:r>
      <w:r w:rsidR="00283130" w:rsidRPr="002F072A">
        <w:rPr>
          <w:rFonts w:ascii="Times New Roman" w:hAnsi="Times New Roman" w:cs="Times New Roman"/>
          <w:sz w:val="24"/>
          <w:szCs w:val="24"/>
        </w:rPr>
        <w:t xml:space="preserve"> tvarkingai apsirengusius, neprieštarauti progimnazijos organizuojamiems vaiko sveikatos, asmeninės higienos patikrinimams, nepažeidžiantiems vaiko orumo ir teisės į privatumą</w:t>
      </w:r>
      <w:r w:rsidR="00283130" w:rsidRPr="002F072A">
        <w:rPr>
          <w:rFonts w:ascii="Times New Roman" w:hAnsi="Times New Roman" w:cs="Times New Roman"/>
          <w:sz w:val="24"/>
          <w:szCs w:val="24"/>
        </w:rPr>
        <w:t>. M</w:t>
      </w:r>
      <w:r w:rsidR="000464B2" w:rsidRPr="002F072A">
        <w:rPr>
          <w:rFonts w:ascii="Times New Roman" w:hAnsi="Times New Roman" w:cs="Times New Roman"/>
          <w:sz w:val="24"/>
          <w:szCs w:val="24"/>
        </w:rPr>
        <w:t>okinių</w:t>
      </w:r>
      <w:r w:rsidR="00DD6974" w:rsidRPr="002F072A">
        <w:rPr>
          <w:rFonts w:ascii="Times New Roman" w:hAnsi="Times New Roman" w:cs="Times New Roman"/>
          <w:sz w:val="24"/>
          <w:szCs w:val="24"/>
        </w:rPr>
        <w:t xml:space="preserve"> tėvai (globėjai, rūpintojai) pasirašydami Mokymosi sutartį</w:t>
      </w:r>
      <w:r w:rsidR="00EC64F6" w:rsidRPr="002F072A">
        <w:rPr>
          <w:rFonts w:ascii="Times New Roman" w:hAnsi="Times New Roman" w:cs="Times New Roman"/>
          <w:sz w:val="24"/>
          <w:szCs w:val="24"/>
        </w:rPr>
        <w:t xml:space="preserve"> išsako savo sutikimą </w:t>
      </w:r>
      <w:r w:rsidR="00EA4FA2" w:rsidRPr="002F072A">
        <w:rPr>
          <w:rFonts w:ascii="Times New Roman" w:hAnsi="Times New Roman" w:cs="Times New Roman"/>
          <w:sz w:val="24"/>
          <w:szCs w:val="24"/>
        </w:rPr>
        <w:t>Mokykl</w:t>
      </w:r>
      <w:r w:rsidR="00EC64F6" w:rsidRPr="002F072A">
        <w:rPr>
          <w:rFonts w:ascii="Times New Roman" w:hAnsi="Times New Roman" w:cs="Times New Roman"/>
          <w:sz w:val="24"/>
          <w:szCs w:val="24"/>
        </w:rPr>
        <w:t xml:space="preserve">oje vykdyti </w:t>
      </w:r>
      <w:r w:rsidR="000464B2" w:rsidRPr="002F072A">
        <w:rPr>
          <w:rFonts w:ascii="Times New Roman" w:hAnsi="Times New Roman" w:cs="Times New Roman"/>
          <w:sz w:val="24"/>
          <w:szCs w:val="24"/>
        </w:rPr>
        <w:t>mokinių</w:t>
      </w:r>
      <w:r w:rsidR="00EC64F6" w:rsidRPr="002F072A">
        <w:rPr>
          <w:rFonts w:ascii="Times New Roman" w:hAnsi="Times New Roman" w:cs="Times New Roman"/>
          <w:sz w:val="24"/>
          <w:szCs w:val="24"/>
        </w:rPr>
        <w:t xml:space="preserve"> asmens higienos ir švaros patikrinimo procedūrą.</w:t>
      </w:r>
    </w:p>
    <w:p w:rsidR="00EC64F6" w:rsidRPr="002F072A" w:rsidRDefault="00ED4A57" w:rsidP="002F072A">
      <w:pPr>
        <w:spacing w:after="0" w:line="240" w:lineRule="auto"/>
        <w:ind w:firstLine="953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6</w:t>
      </w:r>
      <w:r w:rsidR="00734713" w:rsidRPr="002F072A">
        <w:rPr>
          <w:rFonts w:ascii="Times New Roman" w:hAnsi="Times New Roman" w:cs="Times New Roman"/>
          <w:sz w:val="24"/>
          <w:szCs w:val="24"/>
        </w:rPr>
        <w:t xml:space="preserve">. </w:t>
      </w:r>
      <w:r w:rsidR="00283130" w:rsidRPr="002F072A">
        <w:rPr>
          <w:rFonts w:ascii="Times New Roman" w:hAnsi="Times New Roman" w:cs="Times New Roman"/>
          <w:sz w:val="24"/>
          <w:szCs w:val="24"/>
        </w:rPr>
        <w:t>. Mokinių asmens higienos švaros patikrinimą, nepažeidžiantį vaiko teisių, atlieka visuomenės sveikatos priežiūros specialistas</w:t>
      </w:r>
      <w:r w:rsidR="00283130" w:rsidRPr="002F072A">
        <w:rPr>
          <w:rFonts w:ascii="Times New Roman" w:hAnsi="Times New Roman" w:cs="Times New Roman"/>
          <w:sz w:val="24"/>
          <w:szCs w:val="24"/>
        </w:rPr>
        <w:t xml:space="preserve">. </w:t>
      </w:r>
      <w:r w:rsidR="00734713" w:rsidRPr="002F072A">
        <w:rPr>
          <w:rFonts w:ascii="Times New Roman" w:hAnsi="Times New Roman" w:cs="Times New Roman"/>
          <w:sz w:val="24"/>
          <w:szCs w:val="24"/>
        </w:rPr>
        <w:t>Patikrinimą</w:t>
      </w:r>
      <w:r w:rsidR="00EC64F6" w:rsidRPr="002F072A">
        <w:rPr>
          <w:rFonts w:ascii="Times New Roman" w:hAnsi="Times New Roman" w:cs="Times New Roman"/>
          <w:sz w:val="24"/>
          <w:szCs w:val="24"/>
        </w:rPr>
        <w:t xml:space="preserve"> </w:t>
      </w:r>
      <w:r w:rsidR="00734713" w:rsidRPr="002F072A">
        <w:rPr>
          <w:rFonts w:ascii="Times New Roman" w:hAnsi="Times New Roman" w:cs="Times New Roman"/>
          <w:sz w:val="24"/>
          <w:szCs w:val="24"/>
        </w:rPr>
        <w:t>rekomenduojama atlikti</w:t>
      </w:r>
      <w:r w:rsidR="00B9721E" w:rsidRPr="002F072A">
        <w:rPr>
          <w:rFonts w:ascii="Times New Roman" w:hAnsi="Times New Roman" w:cs="Times New Roman"/>
          <w:sz w:val="24"/>
          <w:szCs w:val="24"/>
        </w:rPr>
        <w:t xml:space="preserve"> po </w:t>
      </w:r>
      <w:r w:rsidR="00EC64F6" w:rsidRPr="002F072A">
        <w:rPr>
          <w:rFonts w:ascii="Times New Roman" w:hAnsi="Times New Roman" w:cs="Times New Roman"/>
          <w:sz w:val="24"/>
          <w:szCs w:val="24"/>
        </w:rPr>
        <w:t>atostogų</w:t>
      </w:r>
      <w:r w:rsidR="00283130" w:rsidRPr="002F072A">
        <w:rPr>
          <w:rFonts w:ascii="Times New Roman" w:hAnsi="Times New Roman" w:cs="Times New Roman"/>
          <w:sz w:val="24"/>
          <w:szCs w:val="24"/>
        </w:rPr>
        <w:t xml:space="preserve">, arba </w:t>
      </w:r>
      <w:r w:rsidR="00283130" w:rsidRPr="002F072A">
        <w:rPr>
          <w:rFonts w:ascii="Times New Roman" w:hAnsi="Times New Roman" w:cs="Times New Roman"/>
          <w:sz w:val="24"/>
          <w:szCs w:val="24"/>
        </w:rPr>
        <w:lastRenderedPageBreak/>
        <w:t>pagal poreikį, jei prašo klasės auklėtojas, gaunama signalų iš tėvų ar toje klasėje buvo aptikta pedikuliozės arba kitų užkrečiamųjų ligų atvejų.</w:t>
      </w:r>
    </w:p>
    <w:p w:rsidR="00EC64F6" w:rsidRPr="002F072A" w:rsidRDefault="00ED4A57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7</w:t>
      </w:r>
      <w:r w:rsidR="00EC64F6" w:rsidRPr="002F072A">
        <w:rPr>
          <w:rFonts w:ascii="Times New Roman" w:hAnsi="Times New Roman" w:cs="Times New Roman"/>
          <w:sz w:val="24"/>
          <w:szCs w:val="24"/>
        </w:rPr>
        <w:t xml:space="preserve">. Patikrinimą atlieka </w:t>
      </w:r>
      <w:r w:rsidR="00EA4FA2" w:rsidRPr="002F072A">
        <w:rPr>
          <w:rFonts w:ascii="Times New Roman" w:hAnsi="Times New Roman" w:cs="Times New Roman"/>
          <w:sz w:val="24"/>
          <w:szCs w:val="24"/>
        </w:rPr>
        <w:t>Mokykl</w:t>
      </w:r>
      <w:r w:rsidR="00EC64F6" w:rsidRPr="002F072A">
        <w:rPr>
          <w:rFonts w:ascii="Times New Roman" w:hAnsi="Times New Roman" w:cs="Times New Roman"/>
          <w:sz w:val="24"/>
          <w:szCs w:val="24"/>
        </w:rPr>
        <w:t>os visuomenės sveikatos priežiūros specialistas</w:t>
      </w:r>
      <w:r w:rsidR="00B9721E" w:rsidRPr="002F07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64F6" w:rsidRPr="002F072A" w:rsidRDefault="00ED4A57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8</w:t>
      </w:r>
      <w:r w:rsidR="00EC64F6" w:rsidRPr="002F072A">
        <w:rPr>
          <w:rFonts w:ascii="Times New Roman" w:hAnsi="Times New Roman" w:cs="Times New Roman"/>
          <w:sz w:val="24"/>
          <w:szCs w:val="24"/>
        </w:rPr>
        <w:t xml:space="preserve">. Prieš kiekvieną patikrinimą </w:t>
      </w:r>
      <w:r w:rsidR="002952AC" w:rsidRPr="002F072A">
        <w:rPr>
          <w:rFonts w:ascii="Times New Roman" w:hAnsi="Times New Roman" w:cs="Times New Roman"/>
          <w:sz w:val="24"/>
          <w:szCs w:val="24"/>
        </w:rPr>
        <w:t>mokiniai</w:t>
      </w:r>
      <w:r w:rsidR="00EC64F6" w:rsidRPr="002F072A">
        <w:rPr>
          <w:rFonts w:ascii="Times New Roman" w:hAnsi="Times New Roman" w:cs="Times New Roman"/>
          <w:sz w:val="24"/>
          <w:szCs w:val="24"/>
        </w:rPr>
        <w:t xml:space="preserve"> informuojami </w:t>
      </w:r>
      <w:r w:rsidR="002952AC" w:rsidRPr="002F072A">
        <w:rPr>
          <w:rFonts w:ascii="Times New Roman" w:hAnsi="Times New Roman" w:cs="Times New Roman"/>
          <w:sz w:val="24"/>
          <w:szCs w:val="24"/>
        </w:rPr>
        <w:t>, nurodant jiems veiksmus ir priežastis.</w:t>
      </w:r>
    </w:p>
    <w:p w:rsidR="00EC64F6" w:rsidRPr="002F072A" w:rsidRDefault="00ED4A57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9</w:t>
      </w:r>
      <w:r w:rsidR="00EC64F6" w:rsidRPr="002F072A">
        <w:rPr>
          <w:rFonts w:ascii="Times New Roman" w:hAnsi="Times New Roman" w:cs="Times New Roman"/>
          <w:sz w:val="24"/>
          <w:szCs w:val="24"/>
        </w:rPr>
        <w:t xml:space="preserve">. Patikrinimas yra atliekamas </w:t>
      </w:r>
      <w:r w:rsidR="00536AD2" w:rsidRPr="002F072A">
        <w:rPr>
          <w:rFonts w:ascii="Times New Roman" w:hAnsi="Times New Roman" w:cs="Times New Roman"/>
          <w:sz w:val="24"/>
          <w:szCs w:val="24"/>
        </w:rPr>
        <w:t>sveikatos priežiūros</w:t>
      </w:r>
      <w:r w:rsidR="002952AC" w:rsidRPr="002F072A">
        <w:rPr>
          <w:rFonts w:ascii="Times New Roman" w:hAnsi="Times New Roman" w:cs="Times New Roman"/>
          <w:sz w:val="24"/>
          <w:szCs w:val="24"/>
        </w:rPr>
        <w:t xml:space="preserve"> kabinete</w:t>
      </w:r>
      <w:r w:rsidR="00283130" w:rsidRPr="002F072A">
        <w:rPr>
          <w:rFonts w:ascii="Times New Roman" w:hAnsi="Times New Roman" w:cs="Times New Roman"/>
          <w:sz w:val="24"/>
          <w:szCs w:val="24"/>
        </w:rPr>
        <w:t xml:space="preserve"> </w:t>
      </w:r>
      <w:r w:rsidR="00283130" w:rsidRPr="002F072A">
        <w:rPr>
          <w:rFonts w:ascii="Times New Roman" w:hAnsi="Times New Roman" w:cs="Times New Roman"/>
          <w:sz w:val="24"/>
          <w:szCs w:val="24"/>
        </w:rPr>
        <w:t>arba patalpoje, kurioje yra vandens ir muilo.</w:t>
      </w:r>
    </w:p>
    <w:p w:rsidR="002952AC" w:rsidRPr="002F072A" w:rsidRDefault="00ED4A57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10</w:t>
      </w:r>
      <w:r w:rsidR="00EC64F6" w:rsidRPr="002F072A">
        <w:rPr>
          <w:rFonts w:ascii="Times New Roman" w:hAnsi="Times New Roman" w:cs="Times New Roman"/>
          <w:sz w:val="24"/>
          <w:szCs w:val="24"/>
        </w:rPr>
        <w:t>. Baigus patikrinimą ir įtar</w:t>
      </w:r>
      <w:r w:rsidR="002952AC" w:rsidRPr="002F072A">
        <w:rPr>
          <w:rFonts w:ascii="Times New Roman" w:hAnsi="Times New Roman" w:cs="Times New Roman"/>
          <w:sz w:val="24"/>
          <w:szCs w:val="24"/>
        </w:rPr>
        <w:t>us pedikuliozės ar niežų atvejį:</w:t>
      </w:r>
    </w:p>
    <w:p w:rsidR="00EC64F6" w:rsidRPr="002F072A" w:rsidRDefault="00ED4A57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10</w:t>
      </w:r>
      <w:r w:rsidR="002952AC" w:rsidRPr="002F072A">
        <w:rPr>
          <w:rFonts w:ascii="Times New Roman" w:hAnsi="Times New Roman" w:cs="Times New Roman"/>
          <w:sz w:val="24"/>
          <w:szCs w:val="24"/>
        </w:rPr>
        <w:t>.1. Mokykloje dirbantis v</w:t>
      </w:r>
      <w:r w:rsidR="00EC64F6" w:rsidRPr="002F072A">
        <w:rPr>
          <w:rFonts w:ascii="Times New Roman" w:hAnsi="Times New Roman" w:cs="Times New Roman"/>
          <w:sz w:val="24"/>
          <w:szCs w:val="24"/>
        </w:rPr>
        <w:t>isuomenės sveikatos priežiūros specialist</w:t>
      </w:r>
      <w:r w:rsidR="00B9721E" w:rsidRPr="002F072A">
        <w:rPr>
          <w:rFonts w:ascii="Times New Roman" w:hAnsi="Times New Roman" w:cs="Times New Roman"/>
          <w:sz w:val="24"/>
          <w:szCs w:val="24"/>
        </w:rPr>
        <w:t xml:space="preserve">as privalo informuoti mokinių </w:t>
      </w:r>
      <w:r w:rsidR="00EC64F6" w:rsidRPr="002F072A">
        <w:rPr>
          <w:rFonts w:ascii="Times New Roman" w:hAnsi="Times New Roman" w:cs="Times New Roman"/>
          <w:sz w:val="24"/>
          <w:szCs w:val="24"/>
        </w:rPr>
        <w:t xml:space="preserve"> tėvus (g</w:t>
      </w:r>
      <w:r w:rsidRPr="002F072A">
        <w:rPr>
          <w:rFonts w:ascii="Times New Roman" w:hAnsi="Times New Roman" w:cs="Times New Roman"/>
          <w:sz w:val="24"/>
          <w:szCs w:val="24"/>
        </w:rPr>
        <w:t>lobėjus) telefonu ar tiesiogiai, ar el. paštu.</w:t>
      </w:r>
    </w:p>
    <w:p w:rsidR="002F072A" w:rsidRPr="002F072A" w:rsidRDefault="00BD32FF" w:rsidP="002F072A">
      <w:pPr>
        <w:tabs>
          <w:tab w:val="left" w:pos="1661"/>
          <w:tab w:val="left" w:pos="1662"/>
        </w:tabs>
        <w:spacing w:after="0"/>
        <w:ind w:right="10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sz w:val="24"/>
          <w:szCs w:val="24"/>
        </w:rPr>
        <w:t xml:space="preserve"> </w:t>
      </w:r>
      <w:r w:rsidRPr="002F072A">
        <w:rPr>
          <w:rFonts w:ascii="Times New Roman" w:hAnsi="Times New Roman" w:cs="Times New Roman"/>
          <w:sz w:val="24"/>
          <w:szCs w:val="24"/>
        </w:rPr>
        <w:t>10.2</w:t>
      </w:r>
      <w:r w:rsidR="002F072A" w:rsidRPr="002F072A">
        <w:rPr>
          <w:rFonts w:ascii="Times New Roman" w:hAnsi="Times New Roman" w:cs="Times New Roman"/>
          <w:sz w:val="24"/>
          <w:szCs w:val="24"/>
        </w:rPr>
        <w:t xml:space="preserve">. </w:t>
      </w:r>
      <w:r w:rsidRPr="002F072A">
        <w:rPr>
          <w:rFonts w:ascii="Times New Roman" w:hAnsi="Times New Roman" w:cs="Times New Roman"/>
          <w:sz w:val="24"/>
          <w:szCs w:val="24"/>
        </w:rPr>
        <w:t>Imasi visų priemonių, kad mokinys būtų apsaugotas nuo viešo izoliavimo, pažeminimo ir kitų neigiamų</w:t>
      </w:r>
      <w:r w:rsidRPr="002F07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072A">
        <w:rPr>
          <w:rFonts w:ascii="Times New Roman" w:hAnsi="Times New Roman" w:cs="Times New Roman"/>
          <w:sz w:val="24"/>
          <w:szCs w:val="24"/>
        </w:rPr>
        <w:t>pasekmių;</w:t>
      </w:r>
    </w:p>
    <w:p w:rsidR="00CF3626" w:rsidRPr="002F072A" w:rsidRDefault="00ED4A57" w:rsidP="002F072A">
      <w:pPr>
        <w:tabs>
          <w:tab w:val="left" w:pos="1661"/>
          <w:tab w:val="left" w:pos="1662"/>
        </w:tabs>
        <w:spacing w:before="1" w:after="0"/>
        <w:ind w:right="107" w:firstLine="851"/>
        <w:jc w:val="both"/>
        <w:rPr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10</w:t>
      </w:r>
      <w:r w:rsidR="00BD32FF" w:rsidRPr="002F072A">
        <w:rPr>
          <w:rFonts w:ascii="Times New Roman" w:hAnsi="Times New Roman" w:cs="Times New Roman"/>
          <w:sz w:val="24"/>
          <w:szCs w:val="24"/>
        </w:rPr>
        <w:t>.3</w:t>
      </w:r>
      <w:r w:rsidR="00B975DC" w:rsidRPr="002F072A">
        <w:rPr>
          <w:rFonts w:ascii="Times New Roman" w:hAnsi="Times New Roman" w:cs="Times New Roman"/>
          <w:sz w:val="24"/>
          <w:szCs w:val="24"/>
        </w:rPr>
        <w:t>. Mokykloje dirbantis visuomenės sveika</w:t>
      </w:r>
      <w:r w:rsidR="00B9721E" w:rsidRPr="002F072A">
        <w:rPr>
          <w:rFonts w:ascii="Times New Roman" w:hAnsi="Times New Roman" w:cs="Times New Roman"/>
          <w:sz w:val="24"/>
          <w:szCs w:val="24"/>
        </w:rPr>
        <w:t>tos priežiūros specialistas,</w:t>
      </w:r>
      <w:r w:rsidR="00B975DC" w:rsidRPr="002F072A">
        <w:rPr>
          <w:rFonts w:ascii="Times New Roman" w:hAnsi="Times New Roman" w:cs="Times New Roman"/>
          <w:sz w:val="24"/>
          <w:szCs w:val="24"/>
        </w:rPr>
        <w:t xml:space="preserve"> tėvams (globėjams, rūpintojams) išplatina laiškus, kuriais rekomenduojama patikrinti savo vaikų galvas dėl galimo užsikrėtimo utelėmi</w:t>
      </w:r>
      <w:r w:rsidR="00E93AFA" w:rsidRPr="002F072A">
        <w:rPr>
          <w:rFonts w:ascii="Times New Roman" w:hAnsi="Times New Roman" w:cs="Times New Roman"/>
          <w:sz w:val="24"/>
          <w:szCs w:val="24"/>
        </w:rPr>
        <w:t>s</w:t>
      </w:r>
      <w:r w:rsidR="00B975DC" w:rsidRPr="002F072A">
        <w:rPr>
          <w:rFonts w:ascii="Times New Roman" w:hAnsi="Times New Roman" w:cs="Times New Roman"/>
          <w:sz w:val="24"/>
          <w:szCs w:val="24"/>
        </w:rPr>
        <w:t>; sutei</w:t>
      </w:r>
      <w:r w:rsidR="00B9721E" w:rsidRPr="002F072A">
        <w:rPr>
          <w:rFonts w:ascii="Times New Roman" w:hAnsi="Times New Roman" w:cs="Times New Roman"/>
          <w:sz w:val="24"/>
          <w:szCs w:val="24"/>
        </w:rPr>
        <w:t>kiama informacija apie pedikuliozės</w:t>
      </w:r>
      <w:r w:rsidR="00B975DC" w:rsidRPr="002F072A">
        <w:rPr>
          <w:rFonts w:ascii="Times New Roman" w:hAnsi="Times New Roman" w:cs="Times New Roman"/>
          <w:sz w:val="24"/>
          <w:szCs w:val="24"/>
        </w:rPr>
        <w:t xml:space="preserve"> profilaktiką.</w:t>
      </w:r>
    </w:p>
    <w:p w:rsidR="00165AA2" w:rsidRPr="002F072A" w:rsidRDefault="000B2D56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11</w:t>
      </w:r>
      <w:r w:rsidR="00165AA2" w:rsidRPr="002F072A">
        <w:rPr>
          <w:rFonts w:ascii="Times New Roman" w:hAnsi="Times New Roman" w:cs="Times New Roman"/>
          <w:sz w:val="24"/>
          <w:szCs w:val="24"/>
        </w:rPr>
        <w:t xml:space="preserve">. Mokinys, kuriam įtariama pedikuliozė ar niežai, neturi būti tuoj pat atskirtas nuo kitų mokinių; jis gali likti Mokykloje iki </w:t>
      </w:r>
      <w:r w:rsidR="00260B42" w:rsidRPr="002F072A">
        <w:rPr>
          <w:rFonts w:ascii="Times New Roman" w:hAnsi="Times New Roman" w:cs="Times New Roman"/>
          <w:sz w:val="24"/>
          <w:szCs w:val="24"/>
        </w:rPr>
        <w:t>ugdymo proceso</w:t>
      </w:r>
      <w:r w:rsidR="00165AA2" w:rsidRPr="002F072A">
        <w:rPr>
          <w:rFonts w:ascii="Times New Roman" w:hAnsi="Times New Roman" w:cs="Times New Roman"/>
          <w:sz w:val="24"/>
          <w:szCs w:val="24"/>
        </w:rPr>
        <w:t xml:space="preserve"> pabaigos. </w:t>
      </w:r>
    </w:p>
    <w:p w:rsidR="00165AA2" w:rsidRPr="002F072A" w:rsidRDefault="000B2D56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165AA2" w:rsidRPr="002F072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D32FF" w:rsidRPr="002F072A">
        <w:rPr>
          <w:rFonts w:ascii="Times New Roman" w:hAnsi="Times New Roman" w:cs="Times New Roman"/>
          <w:sz w:val="24"/>
          <w:szCs w:val="24"/>
        </w:rPr>
        <w:t xml:space="preserve"> Į</w:t>
      </w:r>
      <w:r w:rsidR="00165AA2" w:rsidRPr="002F072A">
        <w:rPr>
          <w:rFonts w:ascii="Times New Roman" w:hAnsi="Times New Roman" w:cs="Times New Roman"/>
          <w:sz w:val="24"/>
          <w:szCs w:val="24"/>
        </w:rPr>
        <w:t xml:space="preserve"> Mokyklą </w:t>
      </w:r>
      <w:r w:rsidR="000464B2" w:rsidRPr="002F072A">
        <w:rPr>
          <w:rFonts w:ascii="Times New Roman" w:hAnsi="Times New Roman" w:cs="Times New Roman"/>
          <w:sz w:val="24"/>
          <w:szCs w:val="24"/>
        </w:rPr>
        <w:t>mokini</w:t>
      </w:r>
      <w:r w:rsidR="00165AA2" w:rsidRPr="002F072A">
        <w:rPr>
          <w:rFonts w:ascii="Times New Roman" w:hAnsi="Times New Roman" w:cs="Times New Roman"/>
          <w:sz w:val="24"/>
          <w:szCs w:val="24"/>
        </w:rPr>
        <w:t>ams draudžiama eiti:</w:t>
      </w:r>
    </w:p>
    <w:p w:rsidR="00165AA2" w:rsidRPr="002F072A" w:rsidRDefault="000B2D56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13</w:t>
      </w:r>
      <w:r w:rsidR="00165AA2" w:rsidRPr="002F072A">
        <w:rPr>
          <w:rFonts w:ascii="Times New Roman" w:hAnsi="Times New Roman" w:cs="Times New Roman"/>
          <w:sz w:val="24"/>
          <w:szCs w:val="24"/>
        </w:rPr>
        <w:t>.1. apžiūros metu nustačius pedikuliozę ar niežų atvejus,</w:t>
      </w:r>
    </w:p>
    <w:p w:rsidR="00165AA2" w:rsidRPr="002F072A" w:rsidRDefault="000B2D56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13</w:t>
      </w:r>
      <w:r w:rsidR="00165AA2" w:rsidRPr="002F072A">
        <w:rPr>
          <w:rFonts w:ascii="Times New Roman" w:hAnsi="Times New Roman" w:cs="Times New Roman"/>
          <w:sz w:val="24"/>
          <w:szCs w:val="24"/>
        </w:rPr>
        <w:t>.2. tėvams atsisakius ar neturint galimybių panaudoti pedikuliozės ar niežų naikinimo priemonių;</w:t>
      </w:r>
    </w:p>
    <w:p w:rsidR="00165AA2" w:rsidRPr="002F072A" w:rsidRDefault="000B2D56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13</w:t>
      </w:r>
      <w:r w:rsidR="00165AA2" w:rsidRPr="002F072A">
        <w:rPr>
          <w:rFonts w:ascii="Times New Roman" w:hAnsi="Times New Roman" w:cs="Times New Roman"/>
          <w:sz w:val="24"/>
          <w:szCs w:val="24"/>
        </w:rPr>
        <w:t>.3. dėl socialiai negatyvaus mokinio elgesio, didinančio  apsikrėtimo Mokykloje riziką;</w:t>
      </w:r>
    </w:p>
    <w:p w:rsidR="00165AA2" w:rsidRPr="002F072A" w:rsidRDefault="000B2D56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13</w:t>
      </w:r>
      <w:r w:rsidR="00165AA2" w:rsidRPr="002F072A">
        <w:rPr>
          <w:rFonts w:ascii="Times New Roman" w:hAnsi="Times New Roman" w:cs="Times New Roman"/>
          <w:sz w:val="24"/>
          <w:szCs w:val="24"/>
        </w:rPr>
        <w:t>.4. dėl  visuomenės sveikatos priežiūros specialisto ir Mokyklos administ</w:t>
      </w:r>
      <w:r w:rsidR="004C1D5F" w:rsidRPr="002F072A">
        <w:rPr>
          <w:rFonts w:ascii="Times New Roman" w:hAnsi="Times New Roman" w:cs="Times New Roman"/>
          <w:sz w:val="24"/>
          <w:szCs w:val="24"/>
        </w:rPr>
        <w:t>racijos nurodymų, kuriais siekia</w:t>
      </w:r>
      <w:r w:rsidR="00165AA2" w:rsidRPr="002F072A">
        <w:rPr>
          <w:rFonts w:ascii="Times New Roman" w:hAnsi="Times New Roman" w:cs="Times New Roman"/>
          <w:sz w:val="24"/>
          <w:szCs w:val="24"/>
        </w:rPr>
        <w:t xml:space="preserve">ma užkirsti kelią </w:t>
      </w:r>
      <w:r w:rsidR="005760DE" w:rsidRPr="002F072A">
        <w:rPr>
          <w:rFonts w:ascii="Times New Roman" w:hAnsi="Times New Roman" w:cs="Times New Roman"/>
          <w:sz w:val="24"/>
          <w:szCs w:val="24"/>
        </w:rPr>
        <w:t>ligų plitimo rizikai, nepaisymo</w:t>
      </w:r>
      <w:r w:rsidR="00165AA2" w:rsidRPr="002F072A">
        <w:rPr>
          <w:rFonts w:ascii="Times New Roman" w:hAnsi="Times New Roman" w:cs="Times New Roman"/>
          <w:sz w:val="24"/>
          <w:szCs w:val="24"/>
        </w:rPr>
        <w:t>.</w:t>
      </w:r>
    </w:p>
    <w:p w:rsidR="000B2D56" w:rsidRPr="002F072A" w:rsidRDefault="000B2D56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14</w:t>
      </w:r>
      <w:r w:rsidR="00165AA2" w:rsidRPr="002F072A">
        <w:rPr>
          <w:rFonts w:ascii="Times New Roman" w:hAnsi="Times New Roman" w:cs="Times New Roman"/>
          <w:sz w:val="24"/>
          <w:szCs w:val="24"/>
        </w:rPr>
        <w:t xml:space="preserve">. </w:t>
      </w:r>
      <w:r w:rsidR="000464B2" w:rsidRPr="002F072A">
        <w:rPr>
          <w:rFonts w:ascii="Times New Roman" w:hAnsi="Times New Roman" w:cs="Times New Roman"/>
          <w:sz w:val="24"/>
          <w:szCs w:val="24"/>
        </w:rPr>
        <w:t>Mokinys</w:t>
      </w:r>
      <w:r w:rsidR="00165AA2" w:rsidRPr="002F072A">
        <w:rPr>
          <w:rFonts w:ascii="Times New Roman" w:hAnsi="Times New Roman" w:cs="Times New Roman"/>
          <w:sz w:val="24"/>
          <w:szCs w:val="24"/>
        </w:rPr>
        <w:t xml:space="preserve"> į Mokyklą gali sugrįžti tik tada, kai yra visiškai išgydyta pedikuliozė</w:t>
      </w:r>
      <w:r w:rsidR="001A2700" w:rsidRPr="002F072A">
        <w:rPr>
          <w:rFonts w:ascii="Times New Roman" w:hAnsi="Times New Roman" w:cs="Times New Roman"/>
          <w:sz w:val="24"/>
          <w:szCs w:val="24"/>
        </w:rPr>
        <w:t xml:space="preserve"> (neturi būti nė vienos utelės, glindos)</w:t>
      </w:r>
      <w:r w:rsidR="00165AA2" w:rsidRPr="002F072A">
        <w:rPr>
          <w:rFonts w:ascii="Times New Roman" w:hAnsi="Times New Roman" w:cs="Times New Roman"/>
          <w:sz w:val="24"/>
          <w:szCs w:val="24"/>
        </w:rPr>
        <w:t xml:space="preserve"> ar niežai ir kai tėvai (globėjai, rūpintojai) Mokykloje dirbančiam visuomenės sveikatos priežiūros specialistui pateikia informaciją (raštu),  nurodo kokiomis priemonėmis ir kada buvo pradėtas gydymas nuo pedikuliozė ar niežų. </w:t>
      </w:r>
      <w:r w:rsidR="001A2700" w:rsidRPr="002F072A">
        <w:rPr>
          <w:rFonts w:ascii="Times New Roman" w:hAnsi="Times New Roman" w:cs="Times New Roman"/>
          <w:sz w:val="24"/>
          <w:szCs w:val="24"/>
        </w:rPr>
        <w:t>Duodamas 3 dienų laikotarpis, kad būtų sunaikintos visos glindo</w:t>
      </w:r>
      <w:r w:rsidRPr="002F072A">
        <w:rPr>
          <w:rFonts w:ascii="Times New Roman" w:hAnsi="Times New Roman" w:cs="Times New Roman"/>
          <w:sz w:val="24"/>
          <w:szCs w:val="24"/>
        </w:rPr>
        <w:t xml:space="preserve">s ir utėlės. </w:t>
      </w:r>
    </w:p>
    <w:p w:rsidR="00165AA2" w:rsidRPr="002F072A" w:rsidRDefault="000B2D56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15. M</w:t>
      </w:r>
      <w:r w:rsidR="001A2700" w:rsidRPr="002F072A">
        <w:rPr>
          <w:rFonts w:ascii="Times New Roman" w:hAnsi="Times New Roman" w:cs="Times New Roman"/>
          <w:sz w:val="24"/>
          <w:szCs w:val="24"/>
        </w:rPr>
        <w:t xml:space="preserve">okinys į mokyklą gali sugrįžti </w:t>
      </w:r>
      <w:r w:rsidRPr="002F072A">
        <w:rPr>
          <w:rFonts w:ascii="Times New Roman" w:hAnsi="Times New Roman" w:cs="Times New Roman"/>
          <w:sz w:val="24"/>
          <w:szCs w:val="24"/>
        </w:rPr>
        <w:t>po pakartotinio</w:t>
      </w:r>
      <w:r w:rsidR="00527E93" w:rsidRPr="002F072A">
        <w:rPr>
          <w:rFonts w:ascii="Times New Roman" w:hAnsi="Times New Roman" w:cs="Times New Roman"/>
          <w:sz w:val="24"/>
          <w:szCs w:val="24"/>
        </w:rPr>
        <w:t xml:space="preserve"> patikrinimo</w:t>
      </w:r>
      <w:r w:rsidRPr="002F072A">
        <w:rPr>
          <w:rFonts w:ascii="Times New Roman" w:hAnsi="Times New Roman" w:cs="Times New Roman"/>
          <w:sz w:val="24"/>
          <w:szCs w:val="24"/>
        </w:rPr>
        <w:t xml:space="preserve"> </w:t>
      </w:r>
      <w:r w:rsidR="00165AA2" w:rsidRPr="002F072A">
        <w:rPr>
          <w:rFonts w:ascii="Times New Roman" w:hAnsi="Times New Roman" w:cs="Times New Roman"/>
          <w:sz w:val="24"/>
          <w:szCs w:val="24"/>
        </w:rPr>
        <w:t>visuomenės sveikatos priežiūros specialisto ka</w:t>
      </w:r>
      <w:r w:rsidR="00527E93" w:rsidRPr="002F072A">
        <w:rPr>
          <w:rFonts w:ascii="Times New Roman" w:hAnsi="Times New Roman" w:cs="Times New Roman"/>
          <w:sz w:val="24"/>
          <w:szCs w:val="24"/>
        </w:rPr>
        <w:t xml:space="preserve">binete </w:t>
      </w:r>
      <w:r w:rsidR="00165AA2" w:rsidRPr="002F072A">
        <w:rPr>
          <w:rFonts w:ascii="Times New Roman" w:hAnsi="Times New Roman" w:cs="Times New Roman"/>
          <w:sz w:val="24"/>
          <w:szCs w:val="24"/>
        </w:rPr>
        <w:t xml:space="preserve"> dėl priemonių taikymo kokybės. </w:t>
      </w:r>
    </w:p>
    <w:p w:rsidR="002F66C2" w:rsidRPr="002F072A" w:rsidRDefault="002F072A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 xml:space="preserve">16. </w:t>
      </w:r>
      <w:r w:rsidRPr="002F072A">
        <w:rPr>
          <w:rFonts w:ascii="Times New Roman" w:hAnsi="Times New Roman" w:cs="Times New Roman"/>
          <w:sz w:val="24"/>
          <w:szCs w:val="24"/>
        </w:rPr>
        <w:t xml:space="preserve">Jeigu tėvai (globėjai) piktybiškai nereaguoja į </w:t>
      </w:r>
      <w:r w:rsidRPr="002F072A">
        <w:rPr>
          <w:rFonts w:ascii="Times New Roman" w:hAnsi="Times New Roman" w:cs="Times New Roman"/>
          <w:sz w:val="24"/>
          <w:szCs w:val="24"/>
        </w:rPr>
        <w:t>mokyklos</w:t>
      </w:r>
      <w:r w:rsidRPr="002F072A">
        <w:rPr>
          <w:rFonts w:ascii="Times New Roman" w:hAnsi="Times New Roman" w:cs="Times New Roman"/>
          <w:sz w:val="24"/>
          <w:szCs w:val="24"/>
        </w:rPr>
        <w:t xml:space="preserve"> pranešimus, apie susidariusią situaciją informuojami socialinis pedagogas ir VGK.</w:t>
      </w:r>
    </w:p>
    <w:p w:rsidR="00572F5E" w:rsidRPr="002F072A" w:rsidRDefault="00572F5E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2F5E" w:rsidRPr="002F072A" w:rsidRDefault="00572F5E" w:rsidP="002F07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72A">
        <w:rPr>
          <w:rFonts w:ascii="Times New Roman" w:hAnsi="Times New Roman" w:cs="Times New Roman"/>
          <w:b/>
          <w:sz w:val="24"/>
          <w:szCs w:val="24"/>
        </w:rPr>
        <w:t>IV. BAIGIAMOSIOS NUOSTATOS</w:t>
      </w:r>
    </w:p>
    <w:p w:rsidR="00572F5E" w:rsidRPr="002F072A" w:rsidRDefault="00572F5E" w:rsidP="00572F5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BBC" w:rsidRPr="002F072A" w:rsidRDefault="00165AA2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</w:t>
      </w:r>
      <w:r w:rsidR="002F072A" w:rsidRPr="002F072A">
        <w:rPr>
          <w:rFonts w:ascii="Times New Roman" w:hAnsi="Times New Roman" w:cs="Times New Roman"/>
          <w:sz w:val="24"/>
          <w:szCs w:val="24"/>
        </w:rPr>
        <w:t>7</w:t>
      </w:r>
      <w:r w:rsidR="00572F5E" w:rsidRPr="002F072A">
        <w:rPr>
          <w:rFonts w:ascii="Times New Roman" w:hAnsi="Times New Roman" w:cs="Times New Roman"/>
          <w:sz w:val="24"/>
          <w:szCs w:val="24"/>
        </w:rPr>
        <w:t xml:space="preserve">. </w:t>
      </w:r>
      <w:r w:rsidR="002F66C2" w:rsidRPr="002F072A">
        <w:rPr>
          <w:rFonts w:ascii="Times New Roman" w:hAnsi="Times New Roman" w:cs="Times New Roman"/>
          <w:sz w:val="24"/>
          <w:szCs w:val="24"/>
        </w:rPr>
        <w:t>Mokyklos</w:t>
      </w:r>
      <w:r w:rsidR="00572F5E" w:rsidRPr="002F072A">
        <w:rPr>
          <w:rFonts w:ascii="Times New Roman" w:hAnsi="Times New Roman" w:cs="Times New Roman"/>
          <w:sz w:val="24"/>
          <w:szCs w:val="24"/>
        </w:rPr>
        <w:t xml:space="preserve"> sveikatos visuomenės sveikatos priežiūros specialistas atsakingas už </w:t>
      </w:r>
      <w:r w:rsidR="000464B2" w:rsidRPr="002F072A">
        <w:rPr>
          <w:rFonts w:ascii="Times New Roman" w:hAnsi="Times New Roman" w:cs="Times New Roman"/>
          <w:sz w:val="24"/>
          <w:szCs w:val="24"/>
        </w:rPr>
        <w:t xml:space="preserve">mokinių </w:t>
      </w:r>
      <w:r w:rsidR="00572F5E" w:rsidRPr="002F072A">
        <w:rPr>
          <w:rFonts w:ascii="Times New Roman" w:hAnsi="Times New Roman" w:cs="Times New Roman"/>
          <w:sz w:val="24"/>
          <w:szCs w:val="24"/>
        </w:rPr>
        <w:t xml:space="preserve">asmens higienos, pedikuliozės ir niežų </w:t>
      </w:r>
      <w:r w:rsidR="00527E93" w:rsidRPr="002F072A">
        <w:rPr>
          <w:rFonts w:ascii="Times New Roman" w:hAnsi="Times New Roman" w:cs="Times New Roman"/>
          <w:sz w:val="24"/>
          <w:szCs w:val="24"/>
        </w:rPr>
        <w:t xml:space="preserve"> patikrinimo </w:t>
      </w:r>
      <w:r w:rsidR="00572F5E" w:rsidRPr="002F072A">
        <w:rPr>
          <w:rFonts w:ascii="Times New Roman" w:hAnsi="Times New Roman" w:cs="Times New Roman"/>
          <w:sz w:val="24"/>
          <w:szCs w:val="24"/>
        </w:rPr>
        <w:t xml:space="preserve">organizavimą ir vykdymą. </w:t>
      </w:r>
    </w:p>
    <w:p w:rsidR="00572F5E" w:rsidRPr="002F072A" w:rsidRDefault="00A92BBC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1</w:t>
      </w:r>
      <w:r w:rsidR="002F072A" w:rsidRPr="002F072A">
        <w:rPr>
          <w:rFonts w:ascii="Times New Roman" w:hAnsi="Times New Roman" w:cs="Times New Roman"/>
          <w:sz w:val="24"/>
          <w:szCs w:val="24"/>
        </w:rPr>
        <w:t>8</w:t>
      </w:r>
      <w:r w:rsidRPr="002F072A">
        <w:rPr>
          <w:rFonts w:ascii="Times New Roman" w:hAnsi="Times New Roman" w:cs="Times New Roman"/>
          <w:sz w:val="24"/>
          <w:szCs w:val="24"/>
        </w:rPr>
        <w:t xml:space="preserve">. </w:t>
      </w:r>
      <w:r w:rsidR="00572F5E" w:rsidRPr="002F072A">
        <w:rPr>
          <w:rFonts w:ascii="Times New Roman" w:hAnsi="Times New Roman" w:cs="Times New Roman"/>
          <w:sz w:val="24"/>
          <w:szCs w:val="24"/>
        </w:rPr>
        <w:t xml:space="preserve">Visuomenės sveikatos specialistas savo funkcijoms vykdyti pasitelkia </w:t>
      </w:r>
      <w:r w:rsidR="00EA4FA2" w:rsidRPr="002F072A">
        <w:rPr>
          <w:rFonts w:ascii="Times New Roman" w:hAnsi="Times New Roman" w:cs="Times New Roman"/>
          <w:sz w:val="24"/>
          <w:szCs w:val="24"/>
        </w:rPr>
        <w:t>Mokyklos</w:t>
      </w:r>
      <w:r w:rsidR="00572F5E" w:rsidRPr="002F072A">
        <w:rPr>
          <w:rFonts w:ascii="Times New Roman" w:hAnsi="Times New Roman" w:cs="Times New Roman"/>
          <w:sz w:val="24"/>
          <w:szCs w:val="24"/>
        </w:rPr>
        <w:t xml:space="preserve"> b</w:t>
      </w:r>
      <w:r w:rsidR="000464B2" w:rsidRPr="002F072A">
        <w:rPr>
          <w:rFonts w:ascii="Times New Roman" w:hAnsi="Times New Roman" w:cs="Times New Roman"/>
          <w:sz w:val="24"/>
          <w:szCs w:val="24"/>
        </w:rPr>
        <w:t>endruomenę (pedagogus,</w:t>
      </w:r>
      <w:r w:rsidR="00572F5E" w:rsidRPr="002F072A">
        <w:rPr>
          <w:rFonts w:ascii="Times New Roman" w:hAnsi="Times New Roman" w:cs="Times New Roman"/>
          <w:sz w:val="24"/>
          <w:szCs w:val="24"/>
        </w:rPr>
        <w:t xml:space="preserve"> tėvus (globėjus, rūpintojus)</w:t>
      </w:r>
      <w:r w:rsidR="000464B2" w:rsidRPr="002F072A">
        <w:rPr>
          <w:rFonts w:ascii="Times New Roman" w:hAnsi="Times New Roman" w:cs="Times New Roman"/>
          <w:sz w:val="24"/>
          <w:szCs w:val="24"/>
        </w:rPr>
        <w:t>)</w:t>
      </w:r>
      <w:r w:rsidR="00572F5E" w:rsidRPr="002F07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72A" w:rsidRPr="002F072A" w:rsidRDefault="002F072A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 xml:space="preserve">19.  </w:t>
      </w:r>
      <w:r w:rsidRPr="002F072A">
        <w:rPr>
          <w:rFonts w:ascii="Times New Roman" w:hAnsi="Times New Roman" w:cs="Times New Roman"/>
          <w:sz w:val="24"/>
          <w:szCs w:val="24"/>
        </w:rPr>
        <w:t xml:space="preserve">Visuomenės sveikatos specialistas supažindina </w:t>
      </w:r>
      <w:r w:rsidRPr="002F072A">
        <w:rPr>
          <w:rFonts w:ascii="Times New Roman" w:hAnsi="Times New Roman" w:cs="Times New Roman"/>
          <w:sz w:val="24"/>
          <w:szCs w:val="24"/>
        </w:rPr>
        <w:t xml:space="preserve">mokyklos </w:t>
      </w:r>
      <w:r w:rsidRPr="002F072A">
        <w:rPr>
          <w:rFonts w:ascii="Times New Roman" w:hAnsi="Times New Roman" w:cs="Times New Roman"/>
          <w:sz w:val="24"/>
          <w:szCs w:val="24"/>
        </w:rPr>
        <w:t xml:space="preserve">pedagogus ir pedagoginius darbuotojus su Tvarka </w:t>
      </w:r>
      <w:r w:rsidRPr="002F072A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2F072A">
        <w:rPr>
          <w:rFonts w:ascii="Times New Roman" w:hAnsi="Times New Roman" w:cs="Times New Roman"/>
          <w:sz w:val="24"/>
          <w:szCs w:val="24"/>
        </w:rPr>
        <w:t>Tamo</w:t>
      </w:r>
      <w:proofErr w:type="spellEnd"/>
      <w:r w:rsidRPr="002F072A">
        <w:rPr>
          <w:rFonts w:ascii="Times New Roman" w:hAnsi="Times New Roman" w:cs="Times New Roman"/>
          <w:sz w:val="24"/>
          <w:szCs w:val="24"/>
        </w:rPr>
        <w:t xml:space="preserve"> dienyną, esant poreikiu pakartotinai </w:t>
      </w:r>
      <w:r w:rsidRPr="002F072A">
        <w:rPr>
          <w:rFonts w:ascii="Times New Roman" w:hAnsi="Times New Roman" w:cs="Times New Roman"/>
          <w:sz w:val="24"/>
          <w:szCs w:val="24"/>
        </w:rPr>
        <w:t>posėdžio metu.</w:t>
      </w:r>
    </w:p>
    <w:p w:rsidR="00572F5E" w:rsidRPr="002F072A" w:rsidRDefault="002F072A" w:rsidP="002F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20</w:t>
      </w:r>
      <w:r w:rsidR="00112A2F" w:rsidRPr="002F072A">
        <w:rPr>
          <w:rFonts w:ascii="Times New Roman" w:hAnsi="Times New Roman" w:cs="Times New Roman"/>
          <w:sz w:val="24"/>
          <w:szCs w:val="24"/>
        </w:rPr>
        <w:t xml:space="preserve">. </w:t>
      </w:r>
      <w:r w:rsidR="00A92BBC" w:rsidRPr="002F072A">
        <w:rPr>
          <w:rFonts w:ascii="Times New Roman" w:hAnsi="Times New Roman" w:cs="Times New Roman"/>
          <w:sz w:val="24"/>
          <w:szCs w:val="24"/>
        </w:rPr>
        <w:t>Aprašo</w:t>
      </w:r>
      <w:r w:rsidR="00112A2F" w:rsidRPr="002F072A">
        <w:rPr>
          <w:rFonts w:ascii="Times New Roman" w:hAnsi="Times New Roman" w:cs="Times New Roman"/>
          <w:sz w:val="24"/>
          <w:szCs w:val="24"/>
        </w:rPr>
        <w:t xml:space="preserve"> vykdymo kontrol</w:t>
      </w:r>
      <w:r w:rsidR="00257659" w:rsidRPr="002F072A">
        <w:rPr>
          <w:rFonts w:ascii="Times New Roman" w:hAnsi="Times New Roman" w:cs="Times New Roman"/>
          <w:sz w:val="24"/>
          <w:szCs w:val="24"/>
        </w:rPr>
        <w:t xml:space="preserve">ę vykdo </w:t>
      </w:r>
      <w:r w:rsidR="002F66C2" w:rsidRPr="002F072A">
        <w:rPr>
          <w:rFonts w:ascii="Times New Roman" w:hAnsi="Times New Roman" w:cs="Times New Roman"/>
          <w:sz w:val="24"/>
          <w:szCs w:val="24"/>
        </w:rPr>
        <w:t>Mokyklos</w:t>
      </w:r>
      <w:r w:rsidR="00257659" w:rsidRPr="002F072A">
        <w:rPr>
          <w:rFonts w:ascii="Times New Roman" w:hAnsi="Times New Roman" w:cs="Times New Roman"/>
          <w:sz w:val="24"/>
          <w:szCs w:val="24"/>
        </w:rPr>
        <w:t xml:space="preserve"> direktorius.</w:t>
      </w:r>
    </w:p>
    <w:p w:rsidR="003940FC" w:rsidRPr="002F072A" w:rsidRDefault="003940FC" w:rsidP="00572F5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3940FC" w:rsidRPr="002F072A" w:rsidRDefault="003940FC" w:rsidP="003940F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F072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F072A" w:rsidRPr="00EF4B22" w:rsidRDefault="002F072A" w:rsidP="003940F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2F072A" w:rsidRPr="00EF4B22" w:rsidSect="007660F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0840"/>
    <w:multiLevelType w:val="multilevel"/>
    <w:tmpl w:val="41CC8F6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52F1104"/>
    <w:multiLevelType w:val="multilevel"/>
    <w:tmpl w:val="BD04B708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76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5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9" w:hanging="708"/>
      </w:pPr>
      <w:rPr>
        <w:rFonts w:hint="default"/>
        <w:lang w:val="lt-LT" w:eastAsia="en-US" w:bidi="ar-SA"/>
      </w:rPr>
    </w:lvl>
  </w:abstractNum>
  <w:num w:numId="1" w16cid:durableId="326322698">
    <w:abstractNumId w:val="1"/>
  </w:num>
  <w:num w:numId="2" w16cid:durableId="182585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B7"/>
    <w:rsid w:val="000464B2"/>
    <w:rsid w:val="000534C2"/>
    <w:rsid w:val="000B2D56"/>
    <w:rsid w:val="000C247F"/>
    <w:rsid w:val="000E4665"/>
    <w:rsid w:val="00112A2F"/>
    <w:rsid w:val="001218A9"/>
    <w:rsid w:val="00165AA2"/>
    <w:rsid w:val="001A2700"/>
    <w:rsid w:val="001C6970"/>
    <w:rsid w:val="002451FE"/>
    <w:rsid w:val="00257659"/>
    <w:rsid w:val="00260B42"/>
    <w:rsid w:val="00283130"/>
    <w:rsid w:val="002952AC"/>
    <w:rsid w:val="002F072A"/>
    <w:rsid w:val="002F66C2"/>
    <w:rsid w:val="002F6FF4"/>
    <w:rsid w:val="003940FC"/>
    <w:rsid w:val="004046BA"/>
    <w:rsid w:val="004A50E3"/>
    <w:rsid w:val="004C1D5F"/>
    <w:rsid w:val="004F13AD"/>
    <w:rsid w:val="00527E93"/>
    <w:rsid w:val="00536AD2"/>
    <w:rsid w:val="005561B7"/>
    <w:rsid w:val="00572F5E"/>
    <w:rsid w:val="005760DE"/>
    <w:rsid w:val="005B4A79"/>
    <w:rsid w:val="005F46B4"/>
    <w:rsid w:val="00600B23"/>
    <w:rsid w:val="00613775"/>
    <w:rsid w:val="006365AB"/>
    <w:rsid w:val="00650985"/>
    <w:rsid w:val="0065125A"/>
    <w:rsid w:val="00656B08"/>
    <w:rsid w:val="006C751B"/>
    <w:rsid w:val="00701D49"/>
    <w:rsid w:val="00734713"/>
    <w:rsid w:val="007660FC"/>
    <w:rsid w:val="007D3F3E"/>
    <w:rsid w:val="00807793"/>
    <w:rsid w:val="00845E9F"/>
    <w:rsid w:val="00902E38"/>
    <w:rsid w:val="00A26DD2"/>
    <w:rsid w:val="00A44293"/>
    <w:rsid w:val="00A714B3"/>
    <w:rsid w:val="00A87B07"/>
    <w:rsid w:val="00A92BBC"/>
    <w:rsid w:val="00AA7CE5"/>
    <w:rsid w:val="00AE1BE5"/>
    <w:rsid w:val="00B1277B"/>
    <w:rsid w:val="00B53C52"/>
    <w:rsid w:val="00B9721E"/>
    <w:rsid w:val="00B975DC"/>
    <w:rsid w:val="00BD32FF"/>
    <w:rsid w:val="00CE5B4A"/>
    <w:rsid w:val="00CF3626"/>
    <w:rsid w:val="00D11742"/>
    <w:rsid w:val="00D64BBB"/>
    <w:rsid w:val="00DD6974"/>
    <w:rsid w:val="00E60BA4"/>
    <w:rsid w:val="00E617BA"/>
    <w:rsid w:val="00E93AFA"/>
    <w:rsid w:val="00EA4FA2"/>
    <w:rsid w:val="00EC64F6"/>
    <w:rsid w:val="00ED4A57"/>
    <w:rsid w:val="00EE0C7C"/>
    <w:rsid w:val="00EF4B22"/>
    <w:rsid w:val="00F52A04"/>
    <w:rsid w:val="00F84225"/>
    <w:rsid w:val="00FB254A"/>
    <w:rsid w:val="00FE1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54EC"/>
  <w15:docId w15:val="{7C8E4BB7-BE13-4ED2-A133-E3D83CB6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5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02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1"/>
    <w:qFormat/>
    <w:rsid w:val="00B1277B"/>
    <w:pPr>
      <w:widowControl w:val="0"/>
      <w:autoSpaceDE w:val="0"/>
      <w:autoSpaceDN w:val="0"/>
      <w:spacing w:after="0" w:line="240" w:lineRule="auto"/>
      <w:ind w:left="102" w:firstLine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1277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B1277B"/>
    <w:pPr>
      <w:widowControl w:val="0"/>
      <w:autoSpaceDE w:val="0"/>
      <w:autoSpaceDN w:val="0"/>
      <w:spacing w:after="0" w:line="240" w:lineRule="auto"/>
      <w:ind w:left="102" w:firstLine="85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3733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Minolė Petronytė-Kairienė</cp:lastModifiedBy>
  <cp:revision>2</cp:revision>
  <cp:lastPrinted>2016-11-22T12:09:00Z</cp:lastPrinted>
  <dcterms:created xsi:type="dcterms:W3CDTF">2023-03-16T06:45:00Z</dcterms:created>
  <dcterms:modified xsi:type="dcterms:W3CDTF">2023-03-16T06:45:00Z</dcterms:modified>
</cp:coreProperties>
</file>