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C2E9" w14:textId="77777777" w:rsidR="00236973" w:rsidRPr="00311E0D" w:rsidRDefault="00236973" w:rsidP="003050AF">
      <w:pPr>
        <w:ind w:firstLine="5103"/>
        <w:outlineLvl w:val="0"/>
        <w:rPr>
          <w:lang w:val="pt-BR"/>
        </w:rPr>
      </w:pPr>
      <w:r w:rsidRPr="00311E0D">
        <w:rPr>
          <w:lang w:val="pt-BR"/>
        </w:rPr>
        <w:t>PATVIRTINTA</w:t>
      </w:r>
    </w:p>
    <w:p w14:paraId="5EEA11EF" w14:textId="77777777" w:rsidR="003050AF" w:rsidRDefault="00F954C1" w:rsidP="003050AF">
      <w:pPr>
        <w:ind w:firstLine="5103"/>
        <w:rPr>
          <w:lang w:val="pt-BR"/>
        </w:rPr>
      </w:pPr>
      <w:r>
        <w:rPr>
          <w:lang w:val="pt-BR"/>
        </w:rPr>
        <w:t xml:space="preserve">Panevėžio Mykolo Karkos </w:t>
      </w:r>
    </w:p>
    <w:p w14:paraId="5D93A9E5" w14:textId="77777777" w:rsidR="003050AF" w:rsidRDefault="003050AF" w:rsidP="003050AF">
      <w:pPr>
        <w:ind w:firstLine="5103"/>
        <w:rPr>
          <w:lang w:val="de-DE"/>
        </w:rPr>
      </w:pPr>
      <w:r w:rsidRPr="00311E0D">
        <w:rPr>
          <w:lang w:val="pt-BR"/>
        </w:rPr>
        <w:t>P</w:t>
      </w:r>
      <w:r w:rsidR="00236973" w:rsidRPr="00311E0D">
        <w:rPr>
          <w:lang w:val="pt-BR"/>
        </w:rPr>
        <w:t>agrindinės</w:t>
      </w:r>
      <w:r>
        <w:rPr>
          <w:lang w:val="pt-BR"/>
        </w:rPr>
        <w:t xml:space="preserve"> </w:t>
      </w:r>
      <w:r w:rsidR="00236973" w:rsidRPr="004002D9">
        <w:rPr>
          <w:lang w:val="de-DE"/>
        </w:rPr>
        <w:t xml:space="preserve">mokyklos direktoriaus </w:t>
      </w:r>
    </w:p>
    <w:p w14:paraId="2EE0AE51" w14:textId="51C3B23B" w:rsidR="00F954C1" w:rsidRPr="00FF031F" w:rsidRDefault="00236973" w:rsidP="003050AF">
      <w:pPr>
        <w:ind w:firstLine="5103"/>
        <w:rPr>
          <w:lang w:val="pt-BR"/>
        </w:rPr>
      </w:pPr>
      <w:r w:rsidRPr="004002D9">
        <w:rPr>
          <w:lang w:val="de-DE"/>
        </w:rPr>
        <w:t>20</w:t>
      </w:r>
      <w:r w:rsidR="00F954C1" w:rsidRPr="004002D9">
        <w:rPr>
          <w:lang w:val="de-DE"/>
        </w:rPr>
        <w:t>2</w:t>
      </w:r>
      <w:r w:rsidR="006864C3" w:rsidRPr="004002D9">
        <w:rPr>
          <w:lang w:val="de-DE"/>
        </w:rPr>
        <w:t>6</w:t>
      </w:r>
      <w:r w:rsidRPr="004002D9">
        <w:rPr>
          <w:lang w:val="de-DE"/>
        </w:rPr>
        <w:t xml:space="preserve"> m.</w:t>
      </w:r>
      <w:r w:rsidR="00F954C1" w:rsidRPr="004002D9">
        <w:rPr>
          <w:lang w:val="de-DE"/>
        </w:rPr>
        <w:t xml:space="preserve"> </w:t>
      </w:r>
      <w:r w:rsidR="004002D9" w:rsidRPr="004002D9">
        <w:rPr>
          <w:lang w:val="de-DE"/>
        </w:rPr>
        <w:t xml:space="preserve">birželio </w:t>
      </w:r>
      <w:r w:rsidR="003050AF">
        <w:rPr>
          <w:lang w:val="de-DE"/>
        </w:rPr>
        <w:t>8</w:t>
      </w:r>
      <w:r w:rsidR="006864C3" w:rsidRPr="004002D9">
        <w:rPr>
          <w:lang w:val="de-DE"/>
        </w:rPr>
        <w:t xml:space="preserve"> </w:t>
      </w:r>
      <w:r w:rsidR="00FF031F" w:rsidRPr="004002D9">
        <w:rPr>
          <w:lang w:val="de-DE"/>
        </w:rPr>
        <w:t>d</w:t>
      </w:r>
      <w:r w:rsidR="003050AF">
        <w:rPr>
          <w:lang w:val="de-DE"/>
        </w:rPr>
        <w:t xml:space="preserve">. </w:t>
      </w:r>
      <w:r w:rsidRPr="00FF031F">
        <w:rPr>
          <w:lang w:val="pt-BR"/>
        </w:rPr>
        <w:t>įsakymu Nr. V</w:t>
      </w:r>
      <w:r w:rsidR="00F954C1" w:rsidRPr="00FF031F">
        <w:rPr>
          <w:lang w:val="pt-BR"/>
        </w:rPr>
        <w:t>Į</w:t>
      </w:r>
      <w:r w:rsidRPr="00FF031F">
        <w:rPr>
          <w:lang w:val="pt-BR"/>
        </w:rPr>
        <w:t>-</w:t>
      </w:r>
      <w:r w:rsidR="003050AF">
        <w:rPr>
          <w:lang w:val="pt-BR"/>
        </w:rPr>
        <w:t>294</w:t>
      </w:r>
    </w:p>
    <w:p w14:paraId="334E8A6C" w14:textId="11F2E8FB" w:rsidR="00236973" w:rsidRDefault="0030150A" w:rsidP="00F954C1">
      <w:pPr>
        <w:pStyle w:val="prastasiniatinklio"/>
        <w:shd w:val="clear" w:color="auto" w:fill="FFFFFF"/>
        <w:spacing w:before="0" w:beforeAutospacing="0" w:after="0" w:afterAutospacing="0"/>
        <w:ind w:left="5182" w:firstLine="63"/>
        <w:rPr>
          <w:rStyle w:val="apple-converted-space"/>
          <w:color w:val="000000"/>
        </w:rPr>
      </w:pPr>
      <w:r>
        <w:rPr>
          <w:rStyle w:val="apple-converted-space"/>
          <w:color w:val="000000"/>
        </w:rPr>
        <w:tab/>
      </w:r>
      <w:r>
        <w:rPr>
          <w:rStyle w:val="apple-converted-space"/>
          <w:color w:val="000000"/>
        </w:rPr>
        <w:tab/>
        <w:t xml:space="preserve">        </w:t>
      </w:r>
      <w:r w:rsidR="00AB2455">
        <w:rPr>
          <w:rStyle w:val="apple-converted-space"/>
          <w:color w:val="000000"/>
        </w:rPr>
        <w:t xml:space="preserve">  </w:t>
      </w:r>
    </w:p>
    <w:p w14:paraId="67210F59" w14:textId="03C163EF" w:rsidR="00236973" w:rsidRDefault="00F954C1" w:rsidP="00885787">
      <w:pPr>
        <w:pStyle w:val="prastasiniatinklio"/>
        <w:shd w:val="clear" w:color="auto" w:fill="FFFFFF"/>
        <w:spacing w:before="61" w:beforeAutospacing="0" w:after="61" w:afterAutospacing="0"/>
        <w:jc w:val="center"/>
        <w:rPr>
          <w:rStyle w:val="Grietas"/>
          <w:color w:val="000000"/>
          <w:sz w:val="28"/>
          <w:szCs w:val="28"/>
        </w:rPr>
      </w:pPr>
      <w:bookmarkStart w:id="0" w:name="_Hlk231815250"/>
      <w:bookmarkStart w:id="1" w:name="_Hlk175724959"/>
      <w:r>
        <w:rPr>
          <w:rStyle w:val="Grietas"/>
          <w:color w:val="000000"/>
          <w:sz w:val="28"/>
          <w:szCs w:val="28"/>
        </w:rPr>
        <w:t xml:space="preserve">PANEVĖŽIO MYKOLO KARKOS </w:t>
      </w:r>
      <w:r w:rsidR="0030150A" w:rsidRPr="00236973">
        <w:rPr>
          <w:rStyle w:val="Grietas"/>
          <w:color w:val="000000"/>
          <w:sz w:val="28"/>
          <w:szCs w:val="28"/>
        </w:rPr>
        <w:t>PAGRINDINĖS MOKYKLOS</w:t>
      </w:r>
      <w:r w:rsidR="00703604" w:rsidRPr="00236973">
        <w:rPr>
          <w:rStyle w:val="Grietas"/>
          <w:color w:val="000000"/>
          <w:sz w:val="28"/>
          <w:szCs w:val="28"/>
        </w:rPr>
        <w:t xml:space="preserve"> </w:t>
      </w:r>
    </w:p>
    <w:p w14:paraId="7A56B96C" w14:textId="35C8D994" w:rsidR="00703604" w:rsidRPr="00236973" w:rsidRDefault="00703604" w:rsidP="001A684F">
      <w:pPr>
        <w:pStyle w:val="prastasiniatinklio"/>
        <w:shd w:val="clear" w:color="auto" w:fill="FFFFFF"/>
        <w:spacing w:before="61" w:beforeAutospacing="0" w:after="61" w:afterAutospacing="0"/>
        <w:jc w:val="center"/>
        <w:rPr>
          <w:rStyle w:val="Grietas"/>
          <w:color w:val="000000"/>
          <w:sz w:val="28"/>
          <w:szCs w:val="28"/>
        </w:rPr>
      </w:pPr>
      <w:r w:rsidRPr="00236973">
        <w:rPr>
          <w:rStyle w:val="Grietas"/>
          <w:color w:val="000000"/>
          <w:sz w:val="28"/>
          <w:szCs w:val="28"/>
        </w:rPr>
        <w:t>VEIK</w:t>
      </w:r>
      <w:r w:rsidR="00885787" w:rsidRPr="00236973">
        <w:rPr>
          <w:rStyle w:val="Grietas"/>
          <w:color w:val="000000"/>
          <w:sz w:val="28"/>
          <w:szCs w:val="28"/>
        </w:rPr>
        <w:t>LOS TOBULINIMO</w:t>
      </w:r>
      <w:r w:rsidR="000E33E4">
        <w:rPr>
          <w:rStyle w:val="Grietas"/>
          <w:color w:val="000000"/>
          <w:sz w:val="28"/>
          <w:szCs w:val="28"/>
        </w:rPr>
        <w:t xml:space="preserve"> PLANAS 20</w:t>
      </w:r>
      <w:r w:rsidR="00F954C1">
        <w:rPr>
          <w:rStyle w:val="Grietas"/>
          <w:color w:val="000000"/>
          <w:sz w:val="28"/>
          <w:szCs w:val="28"/>
        </w:rPr>
        <w:t>2</w:t>
      </w:r>
      <w:r w:rsidR="006864C3">
        <w:rPr>
          <w:rStyle w:val="Grietas"/>
          <w:color w:val="000000"/>
          <w:sz w:val="28"/>
          <w:szCs w:val="28"/>
        </w:rPr>
        <w:t>6</w:t>
      </w:r>
      <w:r w:rsidR="000E33E4">
        <w:rPr>
          <w:rStyle w:val="Grietas"/>
          <w:color w:val="000000"/>
          <w:sz w:val="28"/>
          <w:szCs w:val="28"/>
        </w:rPr>
        <w:t>–</w:t>
      </w:r>
      <w:r w:rsidR="001926ED" w:rsidRPr="00236973">
        <w:rPr>
          <w:rStyle w:val="Grietas"/>
          <w:color w:val="000000"/>
          <w:sz w:val="28"/>
          <w:szCs w:val="28"/>
        </w:rPr>
        <w:t>20</w:t>
      </w:r>
      <w:r w:rsidR="00F954C1">
        <w:rPr>
          <w:rStyle w:val="Grietas"/>
          <w:color w:val="000000"/>
          <w:sz w:val="28"/>
          <w:szCs w:val="28"/>
        </w:rPr>
        <w:t>2</w:t>
      </w:r>
      <w:r w:rsidR="006864C3">
        <w:rPr>
          <w:rStyle w:val="Grietas"/>
          <w:color w:val="000000"/>
          <w:sz w:val="28"/>
          <w:szCs w:val="28"/>
        </w:rPr>
        <w:t>7</w:t>
      </w:r>
      <w:r w:rsidRPr="00236973">
        <w:rPr>
          <w:rStyle w:val="Grietas"/>
          <w:color w:val="000000"/>
          <w:sz w:val="28"/>
          <w:szCs w:val="28"/>
        </w:rPr>
        <w:t xml:space="preserve"> </w:t>
      </w:r>
      <w:r w:rsidR="001A684F">
        <w:rPr>
          <w:rStyle w:val="Grietas"/>
          <w:color w:val="000000"/>
          <w:sz w:val="28"/>
          <w:szCs w:val="28"/>
        </w:rPr>
        <w:t>M.</w:t>
      </w:r>
      <w:r w:rsidR="006864C3">
        <w:rPr>
          <w:rStyle w:val="Grietas"/>
          <w:color w:val="000000"/>
          <w:sz w:val="28"/>
          <w:szCs w:val="28"/>
        </w:rPr>
        <w:t xml:space="preserve"> </w:t>
      </w:r>
      <w:r w:rsidR="001A684F">
        <w:rPr>
          <w:rStyle w:val="Grietas"/>
          <w:color w:val="000000"/>
          <w:sz w:val="28"/>
          <w:szCs w:val="28"/>
        </w:rPr>
        <w:t>M</w:t>
      </w:r>
      <w:bookmarkEnd w:id="0"/>
      <w:r w:rsidR="001A684F">
        <w:rPr>
          <w:rStyle w:val="Grietas"/>
          <w:color w:val="000000"/>
          <w:sz w:val="28"/>
          <w:szCs w:val="28"/>
        </w:rPr>
        <w:t>.</w:t>
      </w:r>
    </w:p>
    <w:bookmarkEnd w:id="1"/>
    <w:p w14:paraId="6C145A3E" w14:textId="77777777" w:rsidR="00BB3C16" w:rsidRDefault="00BB3C16" w:rsidP="00885787">
      <w:pPr>
        <w:pStyle w:val="prastasiniatinklio"/>
        <w:shd w:val="clear" w:color="auto" w:fill="FFFFFF"/>
        <w:spacing w:before="61" w:beforeAutospacing="0" w:after="61" w:afterAutospacing="0"/>
        <w:jc w:val="center"/>
        <w:rPr>
          <w:rFonts w:ascii="Arial" w:hAnsi="Arial" w:cs="Arial"/>
          <w:color w:val="000000"/>
          <w:sz w:val="15"/>
          <w:szCs w:val="15"/>
        </w:rPr>
      </w:pPr>
    </w:p>
    <w:p w14:paraId="63D70005" w14:textId="77777777" w:rsidR="00703604" w:rsidRDefault="00703604" w:rsidP="0051541B">
      <w:pPr>
        <w:pStyle w:val="prastasiniatinklio"/>
        <w:shd w:val="clear" w:color="auto" w:fill="FFFFFF"/>
        <w:spacing w:before="0" w:beforeAutospacing="0" w:after="200" w:afterAutospacing="0"/>
        <w:ind w:left="720" w:hanging="720"/>
        <w:jc w:val="center"/>
        <w:rPr>
          <w:rFonts w:ascii="Arial" w:hAnsi="Arial" w:cs="Arial"/>
          <w:color w:val="000000"/>
          <w:sz w:val="15"/>
          <w:szCs w:val="15"/>
        </w:rPr>
      </w:pPr>
      <w:r>
        <w:rPr>
          <w:rStyle w:val="Grietas"/>
          <w:color w:val="000000"/>
        </w:rPr>
        <w:t>I.</w:t>
      </w:r>
      <w:r>
        <w:rPr>
          <w:rStyle w:val="apple-converted-space"/>
          <w:color w:val="000000"/>
          <w:sz w:val="14"/>
          <w:szCs w:val="14"/>
        </w:rPr>
        <w:t> </w:t>
      </w:r>
      <w:r>
        <w:rPr>
          <w:rStyle w:val="Grietas"/>
          <w:color w:val="000000"/>
        </w:rPr>
        <w:t>Įvadas</w:t>
      </w:r>
    </w:p>
    <w:p w14:paraId="4D4A6467" w14:textId="36081BBE" w:rsidR="00295BBE" w:rsidRDefault="00563563" w:rsidP="00520A23">
      <w:pPr>
        <w:pStyle w:val="prastasiniatinklio"/>
        <w:shd w:val="clear" w:color="auto" w:fill="FFFFFF"/>
        <w:spacing w:before="61" w:beforeAutospacing="0" w:after="61" w:afterAutospacing="0" w:line="244" w:lineRule="atLeast"/>
        <w:ind w:left="-426" w:firstLine="851"/>
        <w:jc w:val="both"/>
        <w:rPr>
          <w:color w:val="000000"/>
        </w:rPr>
      </w:pPr>
      <w:r>
        <w:rPr>
          <w:color w:val="000000"/>
        </w:rPr>
        <w:t>Mokyklos išorės vertinimas at</w:t>
      </w:r>
      <w:r w:rsidR="00236973">
        <w:rPr>
          <w:color w:val="000000"/>
        </w:rPr>
        <w:t>liktas 20</w:t>
      </w:r>
      <w:r w:rsidR="00295BBE">
        <w:rPr>
          <w:color w:val="000000"/>
        </w:rPr>
        <w:t>2</w:t>
      </w:r>
      <w:r w:rsidR="006864C3">
        <w:rPr>
          <w:color w:val="000000"/>
        </w:rPr>
        <w:t>6</w:t>
      </w:r>
      <w:r w:rsidR="00236973">
        <w:rPr>
          <w:color w:val="000000"/>
        </w:rPr>
        <w:t xml:space="preserve"> m. </w:t>
      </w:r>
      <w:r w:rsidR="006864C3">
        <w:rPr>
          <w:color w:val="000000"/>
        </w:rPr>
        <w:t>kovo 23-25</w:t>
      </w:r>
      <w:r w:rsidR="00236973">
        <w:rPr>
          <w:color w:val="000000"/>
        </w:rPr>
        <w:t xml:space="preserve"> dienomis.</w:t>
      </w:r>
      <w:r w:rsidR="00043BA5">
        <w:rPr>
          <w:color w:val="000000"/>
        </w:rPr>
        <w:t xml:space="preserve"> Išorės vertin</w:t>
      </w:r>
      <w:r w:rsidR="00295BBE">
        <w:rPr>
          <w:color w:val="000000"/>
        </w:rPr>
        <w:t xml:space="preserve">imo tikslas – </w:t>
      </w:r>
      <w:r w:rsidR="006864C3" w:rsidRPr="006864C3">
        <w:rPr>
          <w:color w:val="000000"/>
        </w:rPr>
        <w:t>įvertinti Panevėžio Mykolo Karkos pagrindinės mokyklos veiklos kokybės pokytį šalinant pirmojo veiklos rizikos išorinio vertinimo metu išskirtus rizikos veiksnius.</w:t>
      </w:r>
    </w:p>
    <w:p w14:paraId="17195FFA" w14:textId="06ACB55D" w:rsidR="00236973" w:rsidRDefault="00295BBE" w:rsidP="00520A23">
      <w:pPr>
        <w:pStyle w:val="prastasiniatinklio"/>
        <w:shd w:val="clear" w:color="auto" w:fill="FFFFFF"/>
        <w:spacing w:before="61" w:beforeAutospacing="0" w:after="61" w:afterAutospacing="0" w:line="244" w:lineRule="atLeast"/>
        <w:ind w:left="-426" w:firstLine="851"/>
        <w:jc w:val="both"/>
        <w:rPr>
          <w:color w:val="000000"/>
        </w:rPr>
      </w:pPr>
      <w:r>
        <w:rPr>
          <w:color w:val="000000"/>
        </w:rPr>
        <w:t>Atsižvelgiant į ataskaitoje išskirtus reikšmingus rizikos veiksnius, rekomendacijas dėl Mokyklos veiklos kryptingumo, veiksmingumo ir veiklos tvarumo užtikrinimo, siekiant Mokyklos pažangos ir teigiamų veiklos pokyčių</w:t>
      </w:r>
      <w:r w:rsidR="00703604">
        <w:rPr>
          <w:color w:val="000000"/>
        </w:rPr>
        <w:t xml:space="preserve"> parengtas veiklos tobulinimo planas</w:t>
      </w:r>
      <w:r w:rsidR="001A684F">
        <w:rPr>
          <w:color w:val="000000"/>
        </w:rPr>
        <w:t xml:space="preserve"> 202</w:t>
      </w:r>
      <w:r w:rsidR="006864C3">
        <w:rPr>
          <w:color w:val="000000"/>
        </w:rPr>
        <w:t>6</w:t>
      </w:r>
      <w:r w:rsidR="001A684F">
        <w:rPr>
          <w:color w:val="000000"/>
        </w:rPr>
        <w:t>-202</w:t>
      </w:r>
      <w:r w:rsidR="006864C3">
        <w:rPr>
          <w:color w:val="000000"/>
        </w:rPr>
        <w:t>7</w:t>
      </w:r>
      <w:r w:rsidR="001A684F">
        <w:rPr>
          <w:color w:val="000000"/>
        </w:rPr>
        <w:t xml:space="preserve"> m.</w:t>
      </w:r>
      <w:r w:rsidR="00CF2F8A">
        <w:rPr>
          <w:color w:val="000000"/>
        </w:rPr>
        <w:t xml:space="preserve"> </w:t>
      </w:r>
      <w:r w:rsidR="001A684F">
        <w:rPr>
          <w:color w:val="000000"/>
        </w:rPr>
        <w:t>m.</w:t>
      </w:r>
      <w:r w:rsidR="00703604">
        <w:rPr>
          <w:color w:val="000000"/>
        </w:rPr>
        <w:t xml:space="preserve"> Rengėj</w:t>
      </w:r>
      <w:r w:rsidR="004D036D">
        <w:rPr>
          <w:color w:val="000000"/>
        </w:rPr>
        <w:t>ai:</w:t>
      </w:r>
      <w:r w:rsidR="00A90526">
        <w:rPr>
          <w:color w:val="000000"/>
        </w:rPr>
        <w:t xml:space="preserve"> </w:t>
      </w:r>
      <w:r w:rsidR="00A90526" w:rsidRPr="00B00EB2">
        <w:t>mokyklos vadova</w:t>
      </w:r>
      <w:r w:rsidR="004D036D" w:rsidRPr="00B00EB2">
        <w:t>s, pavaduotoja</w:t>
      </w:r>
      <w:r w:rsidR="001A684F">
        <w:t>i</w:t>
      </w:r>
      <w:r w:rsidR="00B00EB2" w:rsidRPr="00B00EB2">
        <w:t xml:space="preserve"> ugdymui</w:t>
      </w:r>
      <w:r w:rsidR="00A90526" w:rsidRPr="00B00EB2">
        <w:t>,</w:t>
      </w:r>
      <w:r w:rsidR="004D036D" w:rsidRPr="00B00EB2">
        <w:t xml:space="preserve"> </w:t>
      </w:r>
      <w:r w:rsidR="001A684F">
        <w:t>metodinė taryba, m</w:t>
      </w:r>
      <w:r w:rsidR="00B00EB2">
        <w:rPr>
          <w:color w:val="000000"/>
        </w:rPr>
        <w:t>oky</w:t>
      </w:r>
      <w:r w:rsidR="001A684F">
        <w:rPr>
          <w:color w:val="000000"/>
        </w:rPr>
        <w:t>tojų</w:t>
      </w:r>
      <w:r w:rsidR="00703604">
        <w:rPr>
          <w:color w:val="000000"/>
        </w:rPr>
        <w:t xml:space="preserve"> taryba.</w:t>
      </w:r>
    </w:p>
    <w:p w14:paraId="649E23B5" w14:textId="65BEB879" w:rsidR="0012214F" w:rsidRDefault="0012214F" w:rsidP="00520A23">
      <w:pPr>
        <w:pStyle w:val="prastasiniatinklio"/>
        <w:shd w:val="clear" w:color="auto" w:fill="FFFFFF"/>
        <w:spacing w:before="61" w:beforeAutospacing="0" w:after="61" w:afterAutospacing="0" w:line="244" w:lineRule="atLeast"/>
        <w:ind w:left="-426" w:firstLine="851"/>
        <w:jc w:val="both"/>
        <w:rPr>
          <w:color w:val="000000"/>
        </w:rPr>
      </w:pPr>
      <w:r>
        <w:rPr>
          <w:color w:val="000000"/>
        </w:rPr>
        <w:t>Mokyklos išorinio vertinimo ataskaita pristatyta mokyklos bendruomenei.</w:t>
      </w:r>
    </w:p>
    <w:p w14:paraId="449F4826" w14:textId="67725D57" w:rsidR="00D35B56" w:rsidRDefault="00D35B56" w:rsidP="00520A23">
      <w:pPr>
        <w:pStyle w:val="prastasiniatinklio"/>
        <w:shd w:val="clear" w:color="auto" w:fill="FFFFFF"/>
        <w:spacing w:before="61" w:beforeAutospacing="0" w:after="61" w:afterAutospacing="0" w:line="244" w:lineRule="atLeast"/>
        <w:ind w:left="-426" w:firstLine="851"/>
        <w:jc w:val="both"/>
        <w:rPr>
          <w:rFonts w:ascii="Arial" w:hAnsi="Arial" w:cs="Arial"/>
          <w:color w:val="000000"/>
          <w:sz w:val="15"/>
          <w:szCs w:val="15"/>
        </w:rPr>
      </w:pPr>
      <w:r>
        <w:rPr>
          <w:color w:val="000000"/>
        </w:rPr>
        <w:t>Veiklos to</w:t>
      </w:r>
      <w:r w:rsidR="00D75740">
        <w:rPr>
          <w:color w:val="000000"/>
        </w:rPr>
        <w:t>b</w:t>
      </w:r>
      <w:r>
        <w:rPr>
          <w:color w:val="000000"/>
        </w:rPr>
        <w:t>ulinimo planas pristatytas ir aptartas mokytojų ir mokyklos tarybose.</w:t>
      </w:r>
    </w:p>
    <w:p w14:paraId="75E598ED" w14:textId="77777777" w:rsidR="006864C3" w:rsidRPr="006864C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color w:val="000000"/>
          <w:sz w:val="24"/>
          <w:szCs w:val="24"/>
          <w:lang w:eastAsia="lt-LT"/>
        </w:rPr>
      </w:pPr>
      <w:r w:rsidRPr="00520A23">
        <w:rPr>
          <w:rFonts w:ascii="Times New Roman" w:eastAsia="Times New Roman" w:hAnsi="Times New Roman" w:cs="Times New Roman"/>
          <w:b/>
          <w:bCs/>
          <w:color w:val="000000"/>
          <w:sz w:val="24"/>
          <w:szCs w:val="24"/>
          <w:lang w:eastAsia="lt-LT"/>
        </w:rPr>
        <w:t>Išorės audito išvada dėl mokyklos veiklos kokybės pokyčio.</w:t>
      </w:r>
      <w:r w:rsidRPr="006864C3">
        <w:rPr>
          <w:rFonts w:ascii="Times New Roman" w:eastAsia="Times New Roman" w:hAnsi="Times New Roman" w:cs="Times New Roman"/>
          <w:color w:val="000000"/>
          <w:sz w:val="24"/>
          <w:szCs w:val="24"/>
          <w:lang w:eastAsia="lt-LT"/>
        </w:rPr>
        <w:t xml:space="preserve"> Panevėžio Mykolo Karkos pagrindinė mokykla per pastaruosius dvejus metus padarė pažangą.</w:t>
      </w:r>
    </w:p>
    <w:p w14:paraId="0428AC92" w14:textId="77777777" w:rsidR="006864C3" w:rsidRPr="006864C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color w:val="000000"/>
          <w:sz w:val="24"/>
          <w:szCs w:val="24"/>
          <w:lang w:eastAsia="lt-LT"/>
        </w:rPr>
      </w:pPr>
      <w:r w:rsidRPr="006864C3">
        <w:rPr>
          <w:rFonts w:ascii="Times New Roman" w:eastAsia="Times New Roman" w:hAnsi="Times New Roman" w:cs="Times New Roman"/>
          <w:color w:val="000000"/>
          <w:sz w:val="24"/>
          <w:szCs w:val="24"/>
          <w:lang w:eastAsia="lt-LT"/>
        </w:rPr>
        <w:t>Atsižvelgiant į ugdymo įstaigos kontekstą, aukščiausiu (4) lygiu įvertintas rodiklis ,,Asmenybės tapsmas“ rodo potencialias mokyklos galimybes realizuoti sėkmingoms asmenybėms keliamus iššūkius ir ugdymo(si) tikslus. Reikšmingą pažangą mokykla padarė tobulindama veiklą pagal rodiklius ,,Ugdymo(si) planavimas“ ir ,,Į(si)vertinimas ugdymui“, kurie įvertinti aukštesniu (3) lygiu: vadovaujantis išorės vertintojų rekomendacijomis mokyklai pavyko suvaldyti riziką.</w:t>
      </w:r>
    </w:p>
    <w:p w14:paraId="277102E1" w14:textId="77777777" w:rsidR="006864C3" w:rsidRPr="006864C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color w:val="000000"/>
          <w:sz w:val="24"/>
          <w:szCs w:val="24"/>
          <w:lang w:eastAsia="lt-LT"/>
        </w:rPr>
      </w:pPr>
      <w:r w:rsidRPr="006864C3">
        <w:rPr>
          <w:rFonts w:ascii="Times New Roman" w:eastAsia="Times New Roman" w:hAnsi="Times New Roman" w:cs="Times New Roman"/>
          <w:color w:val="000000"/>
          <w:sz w:val="24"/>
          <w:szCs w:val="24"/>
          <w:lang w:eastAsia="lt-LT"/>
        </w:rPr>
        <w:t>5 (iš 10) veiklos rodiklių įvertinimas nepakito, t. y. vertinimas atitinka anksčiau priskirtą (3) lygį, tačiau organizuodama ir vykdydama veiklas pagal tuo pačiu lygiu įvertintus rodiklius mokykla, remdamasi turima gerąja patirtimi, užtikrino veiklų tęstinumą ir tvarumą bei inicijavo pažangos siekiams svarbių pokyčių.</w:t>
      </w:r>
    </w:p>
    <w:p w14:paraId="3588412A" w14:textId="77777777" w:rsidR="006864C3" w:rsidRPr="006864C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color w:val="000000"/>
          <w:sz w:val="24"/>
          <w:szCs w:val="24"/>
          <w:lang w:eastAsia="lt-LT"/>
        </w:rPr>
      </w:pPr>
      <w:r w:rsidRPr="006864C3">
        <w:rPr>
          <w:rFonts w:ascii="Times New Roman" w:eastAsia="Times New Roman" w:hAnsi="Times New Roman" w:cs="Times New Roman"/>
          <w:color w:val="000000"/>
          <w:sz w:val="24"/>
          <w:szCs w:val="24"/>
          <w:lang w:eastAsia="lt-LT"/>
        </w:rPr>
        <w:t>2 rodiklių, kurie per rizikos vertinimą įvertinti 2 lygiu ir identifikuoti kaip grėsmę mokyklos tobulėjimui keliantis rizikos veiksniai, vertinimas nepakito, rizika išlieka. Ypač tai pasakytina apie mokyklos bendruomenės susitarimus dėl kiekvieno mokinio ugdymosi sėkmės. Vertintojai konstatuoja, kad mokytojams vis dar stinga gebėjimų susitarti dėl kokybinių kriterijų apibrėžties, remiantis jais įsivertinti įgyvendintas veiklas, gauti duomenimis grįstų objektyvių įrodymų apie ugdymo proceso kokybės pokyčių įtaką mokinių pasiekimams ir pažangai.</w:t>
      </w:r>
    </w:p>
    <w:p w14:paraId="4738B06A" w14:textId="77777777" w:rsidR="006864C3" w:rsidRPr="00520A2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b/>
          <w:bCs/>
          <w:color w:val="000000"/>
          <w:sz w:val="24"/>
          <w:szCs w:val="24"/>
          <w:lang w:eastAsia="lt-LT"/>
        </w:rPr>
      </w:pPr>
      <w:r w:rsidRPr="00520A23">
        <w:rPr>
          <w:rFonts w:ascii="Times New Roman" w:eastAsia="Times New Roman" w:hAnsi="Times New Roman" w:cs="Times New Roman"/>
          <w:b/>
          <w:bCs/>
          <w:color w:val="000000"/>
          <w:sz w:val="24"/>
          <w:szCs w:val="24"/>
          <w:lang w:eastAsia="lt-LT"/>
        </w:rPr>
        <w:t>Vertintojų rekomendacijos dėl tolesnės mokyklos veiklos kryptingumo, veiksmingumo ir tvarumo užtikrinimo:</w:t>
      </w:r>
    </w:p>
    <w:p w14:paraId="64D4A946" w14:textId="77777777" w:rsidR="006864C3" w:rsidRPr="006864C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color w:val="000000"/>
          <w:sz w:val="24"/>
          <w:szCs w:val="24"/>
          <w:lang w:eastAsia="lt-LT"/>
        </w:rPr>
      </w:pPr>
      <w:r w:rsidRPr="006864C3">
        <w:rPr>
          <w:rFonts w:ascii="Times New Roman" w:eastAsia="Times New Roman" w:hAnsi="Times New Roman" w:cs="Times New Roman"/>
          <w:color w:val="000000"/>
          <w:sz w:val="24"/>
          <w:szCs w:val="24"/>
          <w:lang w:eastAsia="lt-LT"/>
        </w:rPr>
        <w:t>1. Siekiant, kad kiekvieno mokinio pasiekimai ir pastangos būtų matomi, pripažįstami, skatinami, plėtoti visuminės pažangos stebėjimą ir vertinimą, kartu su mokiniais nusimatant dalyko turiniu ir planuojamų ugdyti(s) kompetencijų sandais grįstus sėkmės kriterijus. Sudaryti sąlygas pasimatuoti asmeninę pažangą pamokoje.</w:t>
      </w:r>
    </w:p>
    <w:p w14:paraId="4D6EC94E" w14:textId="77777777" w:rsidR="006864C3" w:rsidRPr="006864C3" w:rsidRDefault="006864C3" w:rsidP="00520A23">
      <w:pPr>
        <w:pStyle w:val="Sraopastraipa"/>
        <w:shd w:val="clear" w:color="auto" w:fill="FFFFFF" w:themeFill="background1"/>
        <w:tabs>
          <w:tab w:val="left" w:pos="543"/>
        </w:tabs>
        <w:ind w:left="-426" w:firstLine="851"/>
        <w:jc w:val="both"/>
        <w:rPr>
          <w:rFonts w:ascii="Times New Roman" w:eastAsia="Times New Roman" w:hAnsi="Times New Roman" w:cs="Times New Roman"/>
          <w:color w:val="000000"/>
          <w:sz w:val="24"/>
          <w:szCs w:val="24"/>
          <w:lang w:eastAsia="lt-LT"/>
        </w:rPr>
      </w:pPr>
      <w:r w:rsidRPr="006864C3">
        <w:rPr>
          <w:rFonts w:ascii="Times New Roman" w:eastAsia="Times New Roman" w:hAnsi="Times New Roman" w:cs="Times New Roman"/>
          <w:color w:val="000000"/>
          <w:sz w:val="24"/>
          <w:szCs w:val="24"/>
          <w:lang w:eastAsia="lt-LT"/>
        </w:rPr>
        <w:t>2. Atsižvelgiant į mokyklos veiklos kontekstą, toliau tęsti ir stiprinti mokykloje įsigyvenančią reflektavimo kultūrą, padėsiančiai pagrindą mokinio savistabai, įsivertinimui, tolimesnių siekių kėlimui visose ugdomosiose veiklose.</w:t>
      </w:r>
    </w:p>
    <w:p w14:paraId="5807BDAA" w14:textId="58C5B6A2" w:rsidR="006864C3" w:rsidRPr="007923BC" w:rsidRDefault="006864C3" w:rsidP="007923BC">
      <w:pPr>
        <w:pStyle w:val="Sraopastraipa"/>
        <w:shd w:val="clear" w:color="auto" w:fill="FFFFFF" w:themeFill="background1"/>
        <w:tabs>
          <w:tab w:val="left" w:pos="543"/>
        </w:tabs>
        <w:spacing w:after="0" w:line="240" w:lineRule="auto"/>
        <w:ind w:left="-426" w:firstLine="851"/>
        <w:jc w:val="both"/>
        <w:rPr>
          <w:rFonts w:ascii="Times New Roman" w:eastAsia="Times New Roman" w:hAnsi="Times New Roman" w:cs="Times New Roman"/>
          <w:color w:val="000000"/>
          <w:sz w:val="24"/>
          <w:szCs w:val="24"/>
          <w:lang w:eastAsia="lt-LT"/>
        </w:rPr>
      </w:pPr>
      <w:r w:rsidRPr="006864C3">
        <w:rPr>
          <w:rFonts w:ascii="Times New Roman" w:eastAsia="Times New Roman" w:hAnsi="Times New Roman" w:cs="Times New Roman"/>
          <w:color w:val="000000"/>
          <w:sz w:val="24"/>
          <w:szCs w:val="24"/>
          <w:lang w:eastAsia="lt-LT"/>
        </w:rPr>
        <w:t xml:space="preserve">3.Stiprinti duomenimis grįstą vadybą: tobulinti mokyklos veiklos kokybės įsivertino procesus, ypač gebėjimus, remiantis kokybiniais kriterijais analizuoti, interpretuoti duomenis ir numatyti tikslingus </w:t>
      </w:r>
      <w:r w:rsidRPr="006864C3">
        <w:rPr>
          <w:rFonts w:ascii="Times New Roman" w:eastAsia="Times New Roman" w:hAnsi="Times New Roman" w:cs="Times New Roman"/>
          <w:color w:val="000000"/>
          <w:sz w:val="24"/>
          <w:szCs w:val="24"/>
          <w:lang w:eastAsia="lt-LT"/>
        </w:rPr>
        <w:lastRenderedPageBreak/>
        <w:t>tolesnio tobulėjimo siekius, orientuojantis į organizuojamų veiklų, įgyvendinimų priemonių poveikį mokinio pasiekimams ir pažangai.</w:t>
      </w:r>
    </w:p>
    <w:p w14:paraId="7033781E" w14:textId="5BC91AC9" w:rsidR="001473A2" w:rsidRPr="007923BC" w:rsidRDefault="00703604" w:rsidP="007923BC">
      <w:pPr>
        <w:pStyle w:val="prastasiniatinklio"/>
        <w:shd w:val="clear" w:color="auto" w:fill="FFFFFF"/>
        <w:spacing w:before="61" w:beforeAutospacing="0" w:after="61" w:afterAutospacing="0" w:line="360" w:lineRule="auto"/>
        <w:ind w:hanging="720"/>
        <w:jc w:val="center"/>
        <w:rPr>
          <w:b/>
          <w:bCs/>
          <w:color w:val="000000"/>
        </w:rPr>
      </w:pPr>
      <w:r w:rsidRPr="00352379">
        <w:rPr>
          <w:rStyle w:val="Grietas"/>
          <w:color w:val="000000"/>
        </w:rPr>
        <w:t>II.</w:t>
      </w:r>
      <w:r w:rsidRPr="00352379">
        <w:rPr>
          <w:rStyle w:val="apple-converted-space"/>
          <w:color w:val="000000"/>
          <w:sz w:val="14"/>
          <w:szCs w:val="14"/>
        </w:rPr>
        <w:t> </w:t>
      </w:r>
      <w:r w:rsidRPr="00352379">
        <w:rPr>
          <w:rStyle w:val="Grietas"/>
          <w:color w:val="000000"/>
        </w:rPr>
        <w:t>Priemonių planas</w:t>
      </w:r>
    </w:p>
    <w:tbl>
      <w:tblPr>
        <w:tblW w:w="103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709"/>
        <w:gridCol w:w="1708"/>
        <w:gridCol w:w="2151"/>
        <w:gridCol w:w="2937"/>
        <w:gridCol w:w="1150"/>
        <w:gridCol w:w="1710"/>
      </w:tblGrid>
      <w:tr w:rsidR="004217F4" w14:paraId="0A290A16" w14:textId="77777777" w:rsidTr="00ED0333">
        <w:tc>
          <w:tcPr>
            <w:tcW w:w="723" w:type="dxa"/>
            <w:shd w:val="clear" w:color="auto" w:fill="auto"/>
            <w:tcMar>
              <w:top w:w="0" w:type="dxa"/>
              <w:left w:w="108" w:type="dxa"/>
              <w:bottom w:w="0" w:type="dxa"/>
              <w:right w:w="108" w:type="dxa"/>
            </w:tcMar>
          </w:tcPr>
          <w:p w14:paraId="0193FF94" w14:textId="77777777"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Eil.</w:t>
            </w:r>
          </w:p>
          <w:p w14:paraId="25C07ACD" w14:textId="77777777"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Nr.</w:t>
            </w:r>
          </w:p>
        </w:tc>
        <w:tc>
          <w:tcPr>
            <w:tcW w:w="1723" w:type="dxa"/>
            <w:shd w:val="clear" w:color="auto" w:fill="auto"/>
            <w:tcMar>
              <w:top w:w="0" w:type="dxa"/>
              <w:left w:w="108" w:type="dxa"/>
              <w:bottom w:w="0" w:type="dxa"/>
              <w:right w:w="108" w:type="dxa"/>
            </w:tcMar>
          </w:tcPr>
          <w:p w14:paraId="6433E07D" w14:textId="4DEDADB6"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Tobulintina sritis</w:t>
            </w:r>
          </w:p>
        </w:tc>
        <w:tc>
          <w:tcPr>
            <w:tcW w:w="2168" w:type="dxa"/>
            <w:shd w:val="clear" w:color="auto" w:fill="auto"/>
            <w:tcMar>
              <w:top w:w="0" w:type="dxa"/>
              <w:left w:w="108" w:type="dxa"/>
              <w:bottom w:w="0" w:type="dxa"/>
              <w:right w:w="108" w:type="dxa"/>
            </w:tcMar>
          </w:tcPr>
          <w:p w14:paraId="353814D5" w14:textId="77777777"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Priemonės veiklai tobulinti</w:t>
            </w:r>
          </w:p>
        </w:tc>
        <w:tc>
          <w:tcPr>
            <w:tcW w:w="3022" w:type="dxa"/>
            <w:shd w:val="clear" w:color="auto" w:fill="auto"/>
            <w:tcMar>
              <w:top w:w="0" w:type="dxa"/>
              <w:left w:w="108" w:type="dxa"/>
              <w:bottom w:w="0" w:type="dxa"/>
              <w:right w:w="108" w:type="dxa"/>
            </w:tcMar>
          </w:tcPr>
          <w:p w14:paraId="43840373" w14:textId="77777777"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Numatomas rezultatas</w:t>
            </w:r>
          </w:p>
        </w:tc>
        <w:tc>
          <w:tcPr>
            <w:tcW w:w="1019" w:type="dxa"/>
            <w:shd w:val="clear" w:color="auto" w:fill="auto"/>
            <w:tcMar>
              <w:top w:w="0" w:type="dxa"/>
              <w:left w:w="108" w:type="dxa"/>
              <w:bottom w:w="0" w:type="dxa"/>
              <w:right w:w="108" w:type="dxa"/>
            </w:tcMar>
          </w:tcPr>
          <w:p w14:paraId="3A8524F9" w14:textId="77777777"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Data</w:t>
            </w:r>
          </w:p>
        </w:tc>
        <w:tc>
          <w:tcPr>
            <w:tcW w:w="1710" w:type="dxa"/>
            <w:shd w:val="clear" w:color="auto" w:fill="auto"/>
            <w:tcMar>
              <w:top w:w="0" w:type="dxa"/>
              <w:left w:w="108" w:type="dxa"/>
              <w:bottom w:w="0" w:type="dxa"/>
              <w:right w:w="108" w:type="dxa"/>
            </w:tcMar>
          </w:tcPr>
          <w:p w14:paraId="20E84844" w14:textId="77777777" w:rsidR="00703604" w:rsidRDefault="00703604">
            <w:pPr>
              <w:pStyle w:val="prastasiniatinklio"/>
              <w:spacing w:before="61" w:beforeAutospacing="0" w:after="61" w:afterAutospacing="0"/>
              <w:jc w:val="center"/>
              <w:rPr>
                <w:rFonts w:ascii="Arial" w:hAnsi="Arial" w:cs="Arial"/>
                <w:color w:val="000000"/>
                <w:sz w:val="15"/>
                <w:szCs w:val="15"/>
              </w:rPr>
            </w:pPr>
            <w:r>
              <w:rPr>
                <w:rStyle w:val="Grietas"/>
                <w:color w:val="000000"/>
              </w:rPr>
              <w:t>Atsakingi vykdytojai</w:t>
            </w:r>
          </w:p>
        </w:tc>
      </w:tr>
      <w:tr w:rsidR="004217F4" w14:paraId="65FAC2C5" w14:textId="77777777" w:rsidTr="00ED0333">
        <w:tc>
          <w:tcPr>
            <w:tcW w:w="723" w:type="dxa"/>
            <w:shd w:val="clear" w:color="auto" w:fill="auto"/>
            <w:tcMar>
              <w:top w:w="0" w:type="dxa"/>
              <w:left w:w="108" w:type="dxa"/>
              <w:bottom w:w="0" w:type="dxa"/>
              <w:right w:w="108" w:type="dxa"/>
            </w:tcMar>
          </w:tcPr>
          <w:p w14:paraId="23289C86" w14:textId="1C212BA9" w:rsidR="00200F25" w:rsidRDefault="00200F25" w:rsidP="00A26247">
            <w:pPr>
              <w:pStyle w:val="prastasiniatinklio"/>
              <w:numPr>
                <w:ilvl w:val="0"/>
                <w:numId w:val="4"/>
              </w:numPr>
              <w:spacing w:before="61" w:beforeAutospacing="0" w:after="61" w:afterAutospacing="0"/>
              <w:jc w:val="both"/>
              <w:rPr>
                <w:rStyle w:val="Grietas"/>
                <w:color w:val="000000"/>
              </w:rPr>
            </w:pPr>
          </w:p>
        </w:tc>
        <w:tc>
          <w:tcPr>
            <w:tcW w:w="1723" w:type="dxa"/>
            <w:shd w:val="clear" w:color="auto" w:fill="auto"/>
            <w:tcMar>
              <w:top w:w="0" w:type="dxa"/>
              <w:left w:w="108" w:type="dxa"/>
              <w:bottom w:w="0" w:type="dxa"/>
              <w:right w:w="108" w:type="dxa"/>
            </w:tcMar>
          </w:tcPr>
          <w:p w14:paraId="680992CD" w14:textId="4892CB45" w:rsidR="00200F25" w:rsidRPr="0018538C" w:rsidRDefault="00520A23" w:rsidP="00A26247">
            <w:pPr>
              <w:pStyle w:val="prastasiniatinklio"/>
              <w:spacing w:before="61" w:beforeAutospacing="0" w:after="61" w:afterAutospacing="0"/>
              <w:jc w:val="both"/>
              <w:rPr>
                <w:rStyle w:val="Grietas"/>
                <w:color w:val="000000"/>
              </w:rPr>
            </w:pPr>
            <w:r w:rsidRPr="00520A23">
              <w:rPr>
                <w:iCs/>
              </w:rPr>
              <w:t>Mokinio pasiekimai ir pažanga 2 lygis (rizikos veiksnys)</w:t>
            </w:r>
            <w:r>
              <w:rPr>
                <w:iCs/>
              </w:rPr>
              <w:t xml:space="preserve"> (1.2.)</w:t>
            </w:r>
          </w:p>
        </w:tc>
        <w:tc>
          <w:tcPr>
            <w:tcW w:w="2168" w:type="dxa"/>
            <w:shd w:val="clear" w:color="auto" w:fill="auto"/>
            <w:tcMar>
              <w:top w:w="0" w:type="dxa"/>
              <w:left w:w="108" w:type="dxa"/>
              <w:bottom w:w="0" w:type="dxa"/>
              <w:right w:w="108" w:type="dxa"/>
            </w:tcMar>
          </w:tcPr>
          <w:p w14:paraId="2F061D61" w14:textId="3E74FE8F" w:rsidR="00200F25" w:rsidRPr="004002D9" w:rsidRDefault="00200F25" w:rsidP="00A26247">
            <w:pPr>
              <w:pStyle w:val="prastasiniatinklio"/>
              <w:spacing w:before="61" w:beforeAutospacing="0" w:after="61" w:afterAutospacing="0"/>
              <w:jc w:val="both"/>
            </w:pPr>
            <w:r w:rsidRPr="004002D9">
              <w:t>1.</w:t>
            </w:r>
            <w:r w:rsidR="00520A23" w:rsidRPr="004002D9">
              <w:t>Mokytojams, švietimo pagalbos specialistams mokymai „Pažangos stebėjimas ir grįžtamojo ryšio teikimas šiuolaikinėje pamokoje“.</w:t>
            </w:r>
          </w:p>
          <w:p w14:paraId="098DA6DD" w14:textId="77777777" w:rsidR="00993781" w:rsidRPr="004002D9" w:rsidRDefault="00993781" w:rsidP="00A26247">
            <w:pPr>
              <w:pStyle w:val="prastasiniatinklio"/>
              <w:spacing w:before="61" w:beforeAutospacing="0" w:after="61" w:afterAutospacing="0"/>
              <w:jc w:val="both"/>
            </w:pPr>
          </w:p>
          <w:p w14:paraId="1031383A" w14:textId="7DF30493" w:rsidR="00993781" w:rsidRPr="004002D9" w:rsidRDefault="00993781" w:rsidP="00A26247">
            <w:pPr>
              <w:pStyle w:val="prastasiniatinklio"/>
              <w:spacing w:before="61" w:beforeAutospacing="0" w:after="61" w:afterAutospacing="0"/>
              <w:jc w:val="both"/>
            </w:pPr>
            <w:r w:rsidRPr="004002D9">
              <w:t>2.</w:t>
            </w:r>
            <w:r w:rsidR="00520A23" w:rsidRPr="004002D9">
              <w:t xml:space="preserve"> Vieningo mokinių pažangos fiksavimo instrumento diegimas (MIP lentelės, skaitmeniniai įrankiai, refleksijos formos).</w:t>
            </w:r>
          </w:p>
          <w:p w14:paraId="32E795BF" w14:textId="77777777" w:rsidR="00D53068" w:rsidRPr="004002D9" w:rsidRDefault="00D53068" w:rsidP="00A26247">
            <w:pPr>
              <w:pStyle w:val="prastasiniatinklio"/>
              <w:spacing w:before="61" w:beforeAutospacing="0" w:after="61" w:afterAutospacing="0"/>
              <w:jc w:val="both"/>
            </w:pPr>
          </w:p>
          <w:p w14:paraId="0FBF73EC" w14:textId="7C98FBF4" w:rsidR="00200F25" w:rsidRPr="004002D9" w:rsidRDefault="00993781" w:rsidP="00D921CE">
            <w:pPr>
              <w:pStyle w:val="prastasiniatinklio"/>
              <w:tabs>
                <w:tab w:val="left" w:pos="203"/>
              </w:tabs>
              <w:spacing w:before="61" w:beforeAutospacing="0" w:after="61" w:afterAutospacing="0"/>
              <w:jc w:val="both"/>
            </w:pPr>
            <w:r w:rsidRPr="004002D9">
              <w:t xml:space="preserve">3. </w:t>
            </w:r>
            <w:r w:rsidR="00200F25" w:rsidRPr="004002D9">
              <w:t>Išorės audito vertintojų komandos labai gerai įvertintų mokytojų gerosios  patirties sklaida</w:t>
            </w:r>
            <w:r w:rsidR="00BD65CB" w:rsidRPr="004002D9">
              <w:t xml:space="preserve"> </w:t>
            </w:r>
            <w:r w:rsidR="00D921CE" w:rsidRPr="004002D9">
              <w:t>„Kolega-kolegai“,</w:t>
            </w:r>
            <w:r w:rsidR="00200F25" w:rsidRPr="004002D9">
              <w:t xml:space="preserve"> „Pamokos 13-ai klasei“.</w:t>
            </w:r>
          </w:p>
          <w:p w14:paraId="79E2D050" w14:textId="1DE8E3E0" w:rsidR="00993781" w:rsidRPr="004002D9" w:rsidRDefault="00993781" w:rsidP="00A26247">
            <w:pPr>
              <w:jc w:val="both"/>
            </w:pPr>
          </w:p>
          <w:p w14:paraId="0A7AC260" w14:textId="227F809E" w:rsidR="00D921CE" w:rsidRPr="004002D9" w:rsidRDefault="00D921CE" w:rsidP="00A26247">
            <w:pPr>
              <w:jc w:val="both"/>
            </w:pPr>
          </w:p>
          <w:p w14:paraId="1075F987" w14:textId="18F27880" w:rsidR="00D921CE" w:rsidRPr="004002D9" w:rsidRDefault="00D921CE" w:rsidP="00A26247">
            <w:pPr>
              <w:jc w:val="both"/>
            </w:pPr>
          </w:p>
          <w:p w14:paraId="290592C7" w14:textId="55DCB2AF" w:rsidR="00D921CE" w:rsidRPr="004002D9" w:rsidRDefault="00D921CE" w:rsidP="00A26247">
            <w:pPr>
              <w:jc w:val="both"/>
            </w:pPr>
          </w:p>
          <w:p w14:paraId="5A1C1F6B" w14:textId="5F7ED63E" w:rsidR="00D921CE" w:rsidRPr="004002D9" w:rsidRDefault="00D921CE" w:rsidP="00A26247">
            <w:pPr>
              <w:jc w:val="both"/>
            </w:pPr>
          </w:p>
          <w:p w14:paraId="1FEDF300" w14:textId="068FFEC0" w:rsidR="007923BC" w:rsidRPr="004002D9" w:rsidRDefault="007923BC" w:rsidP="00A26247">
            <w:pPr>
              <w:jc w:val="both"/>
            </w:pPr>
          </w:p>
          <w:p w14:paraId="5D2CC49E" w14:textId="77777777" w:rsidR="007923BC" w:rsidRPr="004002D9" w:rsidRDefault="007923BC" w:rsidP="00A26247">
            <w:pPr>
              <w:jc w:val="both"/>
            </w:pPr>
          </w:p>
          <w:p w14:paraId="359501E9" w14:textId="75049E4A" w:rsidR="00D921CE" w:rsidRPr="004002D9" w:rsidRDefault="00D921CE" w:rsidP="00A26247">
            <w:pPr>
              <w:jc w:val="both"/>
            </w:pPr>
            <w:r w:rsidRPr="004002D9">
              <w:t xml:space="preserve">4. Parengti ir </w:t>
            </w:r>
            <w:r w:rsidR="006A524C" w:rsidRPr="004002D9">
              <w:t>išbandyti pilotinę</w:t>
            </w:r>
            <w:r w:rsidRPr="004002D9">
              <w:t xml:space="preserve"> kasdienio mokinių įsivertinimo sistemą kiekvienai pamokai (trumpos refleksijos formos, simboliai, skalės, exit tickets, </w:t>
            </w:r>
            <w:r w:rsidRPr="004002D9">
              <w:lastRenderedPageBreak/>
              <w:t>skaitmeninės formos).</w:t>
            </w:r>
          </w:p>
          <w:p w14:paraId="1016F0F1" w14:textId="5B25FBA1" w:rsidR="00D921CE" w:rsidRPr="004002D9" w:rsidRDefault="00D921CE" w:rsidP="00A26247">
            <w:pPr>
              <w:jc w:val="both"/>
            </w:pPr>
          </w:p>
          <w:p w14:paraId="5B334486" w14:textId="0DEED12F" w:rsidR="00D921CE" w:rsidRPr="004002D9" w:rsidRDefault="00D921CE" w:rsidP="00A26247">
            <w:pPr>
              <w:jc w:val="both"/>
            </w:pPr>
          </w:p>
          <w:p w14:paraId="13E8C106" w14:textId="77777777" w:rsidR="006A524C" w:rsidRPr="004002D9" w:rsidRDefault="006A524C" w:rsidP="00A26247">
            <w:pPr>
              <w:jc w:val="both"/>
            </w:pPr>
          </w:p>
          <w:p w14:paraId="52519F4F" w14:textId="59384B8A" w:rsidR="00200F25" w:rsidRPr="004002D9" w:rsidRDefault="00993781" w:rsidP="007923BC">
            <w:pPr>
              <w:jc w:val="both"/>
              <w:rPr>
                <w:rStyle w:val="Grietas"/>
                <w:b w:val="0"/>
                <w:bCs w:val="0"/>
              </w:rPr>
            </w:pPr>
            <w:r w:rsidRPr="004002D9">
              <w:t xml:space="preserve">5. </w:t>
            </w:r>
            <w:r w:rsidR="007D7F07" w:rsidRPr="004002D9">
              <w:t>Administracijos</w:t>
            </w:r>
            <w:r w:rsidR="00D53068" w:rsidRPr="004002D9">
              <w:t xml:space="preserve"> sisteminga mo</w:t>
            </w:r>
            <w:r w:rsidRPr="004002D9">
              <w:t>kytojų pedagoginės veiklos stebė</w:t>
            </w:r>
            <w:r w:rsidR="00D53068" w:rsidRPr="004002D9">
              <w:t xml:space="preserve">sena, </w:t>
            </w:r>
            <w:r w:rsidR="006A524C" w:rsidRPr="004002D9">
              <w:t xml:space="preserve">mokinių </w:t>
            </w:r>
            <w:r w:rsidR="00D53068" w:rsidRPr="004002D9">
              <w:t xml:space="preserve">įsivertinimo aspektu, </w:t>
            </w:r>
            <w:r w:rsidRPr="004002D9">
              <w:t xml:space="preserve">rezultatų aptarimas individualiai. </w:t>
            </w:r>
          </w:p>
        </w:tc>
        <w:tc>
          <w:tcPr>
            <w:tcW w:w="3022" w:type="dxa"/>
            <w:shd w:val="clear" w:color="auto" w:fill="auto"/>
            <w:tcMar>
              <w:top w:w="0" w:type="dxa"/>
              <w:left w:w="108" w:type="dxa"/>
              <w:bottom w:w="0" w:type="dxa"/>
              <w:right w:w="108" w:type="dxa"/>
            </w:tcMar>
          </w:tcPr>
          <w:p w14:paraId="473EC8F2" w14:textId="3F63A403" w:rsidR="00D35B56" w:rsidRPr="004002D9" w:rsidRDefault="00520A23" w:rsidP="00520A23">
            <w:pPr>
              <w:pStyle w:val="prastasiniatinklio"/>
              <w:numPr>
                <w:ilvl w:val="0"/>
                <w:numId w:val="9"/>
              </w:numPr>
              <w:tabs>
                <w:tab w:val="left" w:pos="350"/>
              </w:tabs>
              <w:spacing w:before="61" w:beforeAutospacing="0" w:after="61" w:afterAutospacing="0"/>
              <w:ind w:left="67" w:firstLine="0"/>
              <w:jc w:val="both"/>
            </w:pPr>
            <w:r w:rsidRPr="004002D9">
              <w:lastRenderedPageBreak/>
              <w:t>Po mokymų 90 % mokytojų taikys aiškius pažangos stebėjimo metodus, teiks kryptingą grįžtamąjį ryšį.</w:t>
            </w:r>
          </w:p>
          <w:p w14:paraId="14BD5B48" w14:textId="77777777" w:rsidR="00520A23" w:rsidRPr="004002D9" w:rsidRDefault="00520A23" w:rsidP="00520A23">
            <w:pPr>
              <w:pStyle w:val="prastasiniatinklio"/>
              <w:spacing w:before="61" w:beforeAutospacing="0" w:after="61" w:afterAutospacing="0"/>
              <w:ind w:left="780"/>
              <w:jc w:val="both"/>
            </w:pPr>
          </w:p>
          <w:p w14:paraId="3FD61E87" w14:textId="29569AD4" w:rsidR="00200F25" w:rsidRPr="004002D9" w:rsidRDefault="00200F25" w:rsidP="00A26247">
            <w:pPr>
              <w:pStyle w:val="prastasiniatinklio"/>
              <w:spacing w:before="61" w:beforeAutospacing="0" w:after="61" w:afterAutospacing="0"/>
              <w:jc w:val="both"/>
              <w:rPr>
                <w:rFonts w:ascii="Arial" w:hAnsi="Arial" w:cs="Arial"/>
                <w:sz w:val="15"/>
                <w:szCs w:val="15"/>
              </w:rPr>
            </w:pPr>
          </w:p>
          <w:p w14:paraId="7A7E798C" w14:textId="6109FB73" w:rsidR="00520A23" w:rsidRPr="004002D9" w:rsidRDefault="00520A23" w:rsidP="00A26247">
            <w:pPr>
              <w:pStyle w:val="prastasiniatinklio"/>
              <w:spacing w:before="61" w:beforeAutospacing="0" w:after="61" w:afterAutospacing="0"/>
              <w:jc w:val="both"/>
              <w:rPr>
                <w:rFonts w:ascii="Arial" w:hAnsi="Arial" w:cs="Arial"/>
                <w:sz w:val="15"/>
                <w:szCs w:val="15"/>
              </w:rPr>
            </w:pPr>
          </w:p>
          <w:p w14:paraId="570053E7" w14:textId="429F98B0" w:rsidR="00520A23" w:rsidRPr="004002D9" w:rsidRDefault="00520A23" w:rsidP="00A26247">
            <w:pPr>
              <w:pStyle w:val="prastasiniatinklio"/>
              <w:spacing w:before="61" w:beforeAutospacing="0" w:after="61" w:afterAutospacing="0"/>
              <w:jc w:val="both"/>
              <w:rPr>
                <w:rFonts w:ascii="Arial" w:hAnsi="Arial" w:cs="Arial"/>
                <w:sz w:val="15"/>
                <w:szCs w:val="15"/>
              </w:rPr>
            </w:pPr>
          </w:p>
          <w:p w14:paraId="7FB1749F" w14:textId="50611DE5" w:rsidR="00520A23" w:rsidRPr="004002D9" w:rsidRDefault="00520A23" w:rsidP="00A26247">
            <w:pPr>
              <w:pStyle w:val="prastasiniatinklio"/>
              <w:spacing w:before="61" w:beforeAutospacing="0" w:after="61" w:afterAutospacing="0"/>
              <w:jc w:val="both"/>
              <w:rPr>
                <w:rFonts w:ascii="Arial" w:hAnsi="Arial" w:cs="Arial"/>
                <w:sz w:val="15"/>
                <w:szCs w:val="15"/>
              </w:rPr>
            </w:pPr>
          </w:p>
          <w:p w14:paraId="38C4C351" w14:textId="77777777" w:rsidR="007923BC" w:rsidRPr="004002D9" w:rsidRDefault="007923BC" w:rsidP="00A26247">
            <w:pPr>
              <w:pStyle w:val="prastasiniatinklio"/>
              <w:spacing w:before="61" w:beforeAutospacing="0" w:after="61" w:afterAutospacing="0"/>
              <w:jc w:val="both"/>
              <w:rPr>
                <w:rFonts w:ascii="Arial" w:hAnsi="Arial" w:cs="Arial"/>
                <w:sz w:val="15"/>
                <w:szCs w:val="15"/>
              </w:rPr>
            </w:pPr>
          </w:p>
          <w:p w14:paraId="28617749" w14:textId="5FC17CF0" w:rsidR="00BD65CB" w:rsidRPr="004002D9" w:rsidRDefault="00200F25" w:rsidP="00BD65CB">
            <w:pPr>
              <w:pStyle w:val="prastasiniatinklio"/>
              <w:tabs>
                <w:tab w:val="left" w:pos="67"/>
              </w:tabs>
              <w:spacing w:before="61" w:beforeAutospacing="0" w:after="61" w:afterAutospacing="0"/>
              <w:jc w:val="both"/>
            </w:pPr>
            <w:r w:rsidRPr="004002D9">
              <w:t xml:space="preserve">2.  </w:t>
            </w:r>
            <w:r w:rsidR="00BD65CB" w:rsidRPr="004002D9">
              <w:t>Sukurtas vieningas pažangos fiksavimo modelis 5-10 kl. mokiniams.</w:t>
            </w:r>
          </w:p>
          <w:p w14:paraId="6A5F0BA6" w14:textId="77777777" w:rsidR="00BD65CB" w:rsidRPr="004002D9" w:rsidRDefault="00BD65CB" w:rsidP="00A26247">
            <w:pPr>
              <w:pStyle w:val="prastasiniatinklio"/>
              <w:spacing w:before="61" w:beforeAutospacing="0" w:after="61" w:afterAutospacing="0"/>
              <w:jc w:val="both"/>
            </w:pPr>
          </w:p>
          <w:p w14:paraId="7746C4EB" w14:textId="77777777" w:rsidR="00BD65CB" w:rsidRPr="004002D9" w:rsidRDefault="00BD65CB" w:rsidP="00A26247">
            <w:pPr>
              <w:pStyle w:val="prastasiniatinklio"/>
              <w:spacing w:before="61" w:beforeAutospacing="0" w:after="61" w:afterAutospacing="0"/>
              <w:jc w:val="both"/>
            </w:pPr>
          </w:p>
          <w:p w14:paraId="4542B614" w14:textId="77777777" w:rsidR="00BD65CB" w:rsidRPr="004002D9" w:rsidRDefault="00BD65CB" w:rsidP="00A26247">
            <w:pPr>
              <w:pStyle w:val="prastasiniatinklio"/>
              <w:spacing w:before="61" w:beforeAutospacing="0" w:after="61" w:afterAutospacing="0"/>
              <w:jc w:val="both"/>
            </w:pPr>
          </w:p>
          <w:p w14:paraId="1BE22F4C" w14:textId="77777777" w:rsidR="00BD65CB" w:rsidRPr="004002D9" w:rsidRDefault="00BD65CB" w:rsidP="00A26247">
            <w:pPr>
              <w:pStyle w:val="prastasiniatinklio"/>
              <w:spacing w:before="61" w:beforeAutospacing="0" w:after="61" w:afterAutospacing="0"/>
              <w:jc w:val="both"/>
            </w:pPr>
          </w:p>
          <w:p w14:paraId="7B757DC7" w14:textId="0212E933" w:rsidR="00BD65CB" w:rsidRPr="004002D9" w:rsidRDefault="00BD65CB" w:rsidP="00A26247">
            <w:pPr>
              <w:pStyle w:val="prastasiniatinklio"/>
              <w:spacing w:before="61" w:beforeAutospacing="0" w:after="61" w:afterAutospacing="0"/>
              <w:jc w:val="both"/>
            </w:pPr>
          </w:p>
          <w:p w14:paraId="2A890074" w14:textId="77777777" w:rsidR="007923BC" w:rsidRPr="004002D9" w:rsidRDefault="007923BC" w:rsidP="00A26247">
            <w:pPr>
              <w:pStyle w:val="prastasiniatinklio"/>
              <w:spacing w:before="61" w:beforeAutospacing="0" w:after="61" w:afterAutospacing="0"/>
              <w:jc w:val="both"/>
            </w:pPr>
          </w:p>
          <w:p w14:paraId="2FD2771A" w14:textId="13DFC411" w:rsidR="00BD4A4F" w:rsidRPr="004002D9" w:rsidRDefault="00D35B56" w:rsidP="00D53068">
            <w:pPr>
              <w:pStyle w:val="prastasiniatinklio"/>
              <w:spacing w:before="61" w:beforeAutospacing="0" w:after="61" w:afterAutospacing="0"/>
              <w:jc w:val="both"/>
              <w:rPr>
                <w:rStyle w:val="Grietas"/>
                <w:b w:val="0"/>
                <w:bCs w:val="0"/>
              </w:rPr>
            </w:pPr>
            <w:r w:rsidRPr="004002D9">
              <w:t xml:space="preserve">3. </w:t>
            </w:r>
            <w:r w:rsidR="00D921CE" w:rsidRPr="004002D9">
              <w:t>M</w:t>
            </w:r>
            <w:r w:rsidR="00993781" w:rsidRPr="004002D9">
              <w:t xml:space="preserve">okytojai stebi </w:t>
            </w:r>
            <w:r w:rsidR="00D921CE" w:rsidRPr="004002D9">
              <w:t xml:space="preserve">labai gerai įvertintų </w:t>
            </w:r>
            <w:r w:rsidR="00993781" w:rsidRPr="004002D9">
              <w:t xml:space="preserve">mokytojų bent 2 pamokas, </w:t>
            </w:r>
            <w:r w:rsidRPr="004002D9">
              <w:t xml:space="preserve">metodinėse grupėse kartą per mėnesį vyksta stebėtų pamokų aptarimas, refleksija, </w:t>
            </w:r>
            <w:r w:rsidR="00D921CE" w:rsidRPr="004002D9">
              <w:t>80</w:t>
            </w:r>
            <w:r w:rsidRPr="004002D9">
              <w:t>% mokytojų patobulin</w:t>
            </w:r>
            <w:r w:rsidR="00D921CE" w:rsidRPr="004002D9">
              <w:t>s</w:t>
            </w:r>
            <w:r w:rsidRPr="004002D9">
              <w:t xml:space="preserve"> savo profesines kompetencijas</w:t>
            </w:r>
            <w:r w:rsidR="00D53068" w:rsidRPr="004002D9">
              <w:t>.</w:t>
            </w:r>
            <w:r w:rsidR="00D921CE" w:rsidRPr="004002D9">
              <w:t xml:space="preserve"> </w:t>
            </w:r>
            <w:r w:rsidR="00D53068" w:rsidRPr="004002D9">
              <w:rPr>
                <w:rStyle w:val="Grietas"/>
                <w:b w:val="0"/>
                <w:bCs w:val="0"/>
              </w:rPr>
              <w:t>N</w:t>
            </w:r>
            <w:r w:rsidR="004B4EBD" w:rsidRPr="004002D9">
              <w:rPr>
                <w:rStyle w:val="Grietas"/>
                <w:b w:val="0"/>
                <w:bCs w:val="0"/>
              </w:rPr>
              <w:t xml:space="preserve">e mažiau kaip </w:t>
            </w:r>
            <w:r w:rsidR="00D921CE" w:rsidRPr="004002D9">
              <w:rPr>
                <w:rStyle w:val="Grietas"/>
                <w:b w:val="0"/>
                <w:bCs w:val="0"/>
              </w:rPr>
              <w:t>5</w:t>
            </w:r>
            <w:r w:rsidR="004B4EBD" w:rsidRPr="004002D9">
              <w:rPr>
                <w:rStyle w:val="Grietas"/>
                <w:b w:val="0"/>
                <w:bCs w:val="0"/>
              </w:rPr>
              <w:t xml:space="preserve"> m</w:t>
            </w:r>
            <w:r w:rsidR="00F9511A" w:rsidRPr="004002D9">
              <w:rPr>
                <w:rStyle w:val="Grietas"/>
                <w:b w:val="0"/>
                <w:bCs w:val="0"/>
              </w:rPr>
              <w:t>okytoj</w:t>
            </w:r>
            <w:r w:rsidR="00D921CE" w:rsidRPr="004002D9">
              <w:rPr>
                <w:rStyle w:val="Grietas"/>
                <w:b w:val="0"/>
                <w:bCs w:val="0"/>
              </w:rPr>
              <w:t>ai</w:t>
            </w:r>
            <w:r w:rsidR="00F9511A" w:rsidRPr="004002D9">
              <w:rPr>
                <w:rStyle w:val="Grietas"/>
                <w:b w:val="0"/>
                <w:bCs w:val="0"/>
              </w:rPr>
              <w:t xml:space="preserve"> dalin</w:t>
            </w:r>
            <w:r w:rsidR="00D921CE" w:rsidRPr="004002D9">
              <w:rPr>
                <w:rStyle w:val="Grietas"/>
                <w:b w:val="0"/>
                <w:bCs w:val="0"/>
              </w:rPr>
              <w:t>sis</w:t>
            </w:r>
            <w:r w:rsidR="00F9511A" w:rsidRPr="004002D9">
              <w:rPr>
                <w:rStyle w:val="Grietas"/>
                <w:b w:val="0"/>
                <w:bCs w:val="0"/>
              </w:rPr>
              <w:t xml:space="preserve"> geraisiais į(si)vertinimo ugdymui pavyzdžiais</w:t>
            </w:r>
            <w:r w:rsidR="00993781" w:rsidRPr="004002D9">
              <w:rPr>
                <w:rStyle w:val="Grietas"/>
                <w:b w:val="0"/>
                <w:bCs w:val="0"/>
              </w:rPr>
              <w:t xml:space="preserve"> vesdami „Pamokas 13-ai klasei“</w:t>
            </w:r>
            <w:r w:rsidR="00D921CE" w:rsidRPr="004002D9">
              <w:rPr>
                <w:rStyle w:val="Grietas"/>
                <w:b w:val="0"/>
                <w:bCs w:val="0"/>
              </w:rPr>
              <w:t>, akcentuojant pažangos fiksavimą ir grįžtamąjį ryšį.</w:t>
            </w:r>
          </w:p>
          <w:p w14:paraId="542F72E4" w14:textId="77777777" w:rsidR="006A524C" w:rsidRPr="004002D9" w:rsidRDefault="006A524C" w:rsidP="00D53068">
            <w:pPr>
              <w:pStyle w:val="prastasiniatinklio"/>
              <w:spacing w:before="61" w:beforeAutospacing="0" w:after="61" w:afterAutospacing="0"/>
              <w:jc w:val="both"/>
              <w:rPr>
                <w:rStyle w:val="Grietas"/>
              </w:rPr>
            </w:pPr>
          </w:p>
          <w:p w14:paraId="1C4A44B7" w14:textId="20CE4B1C" w:rsidR="00D53068" w:rsidRPr="004002D9" w:rsidRDefault="006A524C" w:rsidP="00D53068">
            <w:pPr>
              <w:pStyle w:val="prastasiniatinklio"/>
              <w:spacing w:before="61" w:beforeAutospacing="0" w:after="61" w:afterAutospacing="0"/>
              <w:jc w:val="both"/>
              <w:rPr>
                <w:rStyle w:val="Grietas"/>
              </w:rPr>
            </w:pPr>
            <w:r w:rsidRPr="004002D9">
              <w:rPr>
                <w:rStyle w:val="Grietas"/>
                <w:b w:val="0"/>
                <w:bCs w:val="0"/>
              </w:rPr>
              <w:t>4.</w:t>
            </w:r>
            <w:r w:rsidRPr="004002D9">
              <w:rPr>
                <w:b/>
                <w:bCs/>
              </w:rPr>
              <w:t xml:space="preserve"> </w:t>
            </w:r>
            <w:r w:rsidRPr="004002D9">
              <w:rPr>
                <w:rStyle w:val="Grietas"/>
                <w:b w:val="0"/>
                <w:bCs w:val="0"/>
              </w:rPr>
              <w:t>90% mokinių kiekvienoje pamokoje individualiai įsivertin</w:t>
            </w:r>
            <w:r w:rsidR="007923BC" w:rsidRPr="004002D9">
              <w:rPr>
                <w:rStyle w:val="Grietas"/>
                <w:b w:val="0"/>
                <w:bCs w:val="0"/>
              </w:rPr>
              <w:t>s</w:t>
            </w:r>
            <w:r w:rsidRPr="004002D9">
              <w:rPr>
                <w:rStyle w:val="Grietas"/>
                <w:b w:val="0"/>
                <w:bCs w:val="0"/>
              </w:rPr>
              <w:t xml:space="preserve"> savo mokymąsi praėjusioje pamokoje. Mokytojai sistemingai naudo</w:t>
            </w:r>
            <w:r w:rsidR="007923BC" w:rsidRPr="004002D9">
              <w:rPr>
                <w:rStyle w:val="Grietas"/>
                <w:b w:val="0"/>
                <w:bCs w:val="0"/>
              </w:rPr>
              <w:t>s</w:t>
            </w:r>
            <w:r w:rsidRPr="004002D9">
              <w:rPr>
                <w:rStyle w:val="Grietas"/>
                <w:b w:val="0"/>
                <w:bCs w:val="0"/>
              </w:rPr>
              <w:t xml:space="preserve"> mokinių įsivertinimo duomenis pamokos diferencijavimui: pagal įsivertinimo rezultatus </w:t>
            </w:r>
            <w:r w:rsidRPr="004002D9">
              <w:rPr>
                <w:rStyle w:val="Grietas"/>
                <w:b w:val="0"/>
                <w:bCs w:val="0"/>
              </w:rPr>
              <w:lastRenderedPageBreak/>
              <w:t>mokiniai skirstomi į mikrogrupes, koreguojamas pamokos planas, teikiama individuali pagalba.</w:t>
            </w:r>
          </w:p>
          <w:p w14:paraId="08391CDE" w14:textId="77777777" w:rsidR="006A524C" w:rsidRPr="004002D9" w:rsidRDefault="006A524C" w:rsidP="00A26247">
            <w:pPr>
              <w:pStyle w:val="prastasiniatinklio"/>
              <w:spacing w:before="61" w:beforeAutospacing="0" w:after="61" w:afterAutospacing="0"/>
              <w:jc w:val="both"/>
              <w:rPr>
                <w:rStyle w:val="Grietas"/>
                <w:b w:val="0"/>
                <w:bCs w:val="0"/>
              </w:rPr>
            </w:pPr>
          </w:p>
          <w:p w14:paraId="20597590" w14:textId="197FDC6F" w:rsidR="00BD4A4F" w:rsidRPr="004002D9" w:rsidRDefault="00993781" w:rsidP="00A26247">
            <w:pPr>
              <w:pStyle w:val="prastasiniatinklio"/>
              <w:spacing w:before="61" w:beforeAutospacing="0" w:after="61" w:afterAutospacing="0"/>
              <w:jc w:val="both"/>
              <w:rPr>
                <w:rStyle w:val="Grietas"/>
                <w:b w:val="0"/>
                <w:bCs w:val="0"/>
              </w:rPr>
            </w:pPr>
            <w:r w:rsidRPr="004002D9">
              <w:rPr>
                <w:rStyle w:val="Grietas"/>
                <w:b w:val="0"/>
                <w:bCs w:val="0"/>
              </w:rPr>
              <w:t>5</w:t>
            </w:r>
            <w:r w:rsidR="006A524C" w:rsidRPr="004002D9">
              <w:rPr>
                <w:rStyle w:val="Grietas"/>
                <w:b w:val="0"/>
                <w:bCs w:val="0"/>
              </w:rPr>
              <w:t>. Daugiau nei 70 % mokytojų sistemingai taikys kasdienį mokinių įsivertinimą pamokose, remsis įsivertinimo duomenimis planuodami kitą pamoką ir teikdami pagalbą, pamokos bus baigiamos trumpa mokinio savirefleksij.</w:t>
            </w:r>
          </w:p>
        </w:tc>
        <w:tc>
          <w:tcPr>
            <w:tcW w:w="1019" w:type="dxa"/>
            <w:shd w:val="clear" w:color="auto" w:fill="auto"/>
            <w:tcMar>
              <w:top w:w="0" w:type="dxa"/>
              <w:left w:w="108" w:type="dxa"/>
              <w:bottom w:w="0" w:type="dxa"/>
              <w:right w:w="108" w:type="dxa"/>
            </w:tcMar>
          </w:tcPr>
          <w:p w14:paraId="3C421CA2" w14:textId="6BBB07D1" w:rsidR="00200F25" w:rsidRDefault="00200F25" w:rsidP="00A26247">
            <w:pPr>
              <w:pStyle w:val="prastasiniatinklio"/>
              <w:spacing w:before="61" w:beforeAutospacing="0" w:after="61" w:afterAutospacing="0"/>
              <w:jc w:val="both"/>
              <w:rPr>
                <w:color w:val="000000"/>
              </w:rPr>
            </w:pPr>
            <w:r>
              <w:rPr>
                <w:color w:val="000000"/>
              </w:rPr>
              <w:lastRenderedPageBreak/>
              <w:t>202</w:t>
            </w:r>
            <w:r w:rsidR="00520A23">
              <w:rPr>
                <w:color w:val="000000"/>
              </w:rPr>
              <w:t>6</w:t>
            </w:r>
            <w:r w:rsidR="00254B34">
              <w:rPr>
                <w:color w:val="000000"/>
              </w:rPr>
              <w:t xml:space="preserve"> </w:t>
            </w:r>
            <w:r w:rsidR="00D53068">
              <w:rPr>
                <w:color w:val="000000"/>
              </w:rPr>
              <w:t>m. spali</w:t>
            </w:r>
            <w:r w:rsidR="006A524C">
              <w:rPr>
                <w:color w:val="000000"/>
              </w:rPr>
              <w:t>s</w:t>
            </w:r>
            <w:r w:rsidR="00520A23">
              <w:rPr>
                <w:color w:val="000000"/>
              </w:rPr>
              <w:t>-lapkri</w:t>
            </w:r>
            <w:r w:rsidR="006A524C">
              <w:rPr>
                <w:color w:val="000000"/>
              </w:rPr>
              <w:t>tis</w:t>
            </w:r>
            <w:r>
              <w:rPr>
                <w:color w:val="000000"/>
              </w:rPr>
              <w:t xml:space="preserve"> </w:t>
            </w:r>
          </w:p>
          <w:p w14:paraId="7A57523B" w14:textId="77777777" w:rsidR="00D53068" w:rsidRDefault="00D53068" w:rsidP="00A26247">
            <w:pPr>
              <w:pStyle w:val="prastasiniatinklio"/>
              <w:spacing w:before="61" w:beforeAutospacing="0" w:after="61" w:afterAutospacing="0"/>
              <w:jc w:val="both"/>
              <w:rPr>
                <w:rStyle w:val="Grietas"/>
                <w:color w:val="000000"/>
              </w:rPr>
            </w:pPr>
          </w:p>
          <w:p w14:paraId="64CFB3AF" w14:textId="77777777" w:rsidR="00D53068" w:rsidRDefault="00D53068" w:rsidP="00A26247">
            <w:pPr>
              <w:pStyle w:val="prastasiniatinklio"/>
              <w:spacing w:before="61" w:beforeAutospacing="0" w:after="61" w:afterAutospacing="0"/>
              <w:jc w:val="both"/>
              <w:rPr>
                <w:rStyle w:val="Grietas"/>
              </w:rPr>
            </w:pPr>
          </w:p>
          <w:p w14:paraId="520D49A7" w14:textId="77777777" w:rsidR="00D53068" w:rsidRDefault="00D53068" w:rsidP="00A26247">
            <w:pPr>
              <w:pStyle w:val="prastasiniatinklio"/>
              <w:spacing w:before="61" w:beforeAutospacing="0" w:after="61" w:afterAutospacing="0"/>
              <w:jc w:val="both"/>
              <w:rPr>
                <w:rStyle w:val="Grietas"/>
              </w:rPr>
            </w:pPr>
          </w:p>
          <w:p w14:paraId="4F7C831F" w14:textId="77777777" w:rsidR="00D53068" w:rsidRDefault="00D53068" w:rsidP="00A26247">
            <w:pPr>
              <w:pStyle w:val="prastasiniatinklio"/>
              <w:spacing w:before="61" w:beforeAutospacing="0" w:after="61" w:afterAutospacing="0"/>
              <w:jc w:val="both"/>
              <w:rPr>
                <w:rStyle w:val="Grietas"/>
              </w:rPr>
            </w:pPr>
          </w:p>
          <w:p w14:paraId="1AEB15B1" w14:textId="6F85CE31" w:rsidR="00D53068" w:rsidRDefault="00D53068" w:rsidP="00A26247">
            <w:pPr>
              <w:pStyle w:val="prastasiniatinklio"/>
              <w:spacing w:before="61" w:beforeAutospacing="0" w:after="61" w:afterAutospacing="0"/>
              <w:jc w:val="both"/>
              <w:rPr>
                <w:rStyle w:val="Grietas"/>
              </w:rPr>
            </w:pPr>
          </w:p>
          <w:p w14:paraId="7B4430D9" w14:textId="77777777" w:rsidR="007923BC" w:rsidRDefault="007923BC" w:rsidP="00A26247">
            <w:pPr>
              <w:pStyle w:val="prastasiniatinklio"/>
              <w:spacing w:before="61" w:beforeAutospacing="0" w:after="61" w:afterAutospacing="0"/>
              <w:jc w:val="both"/>
              <w:rPr>
                <w:rStyle w:val="Grietas"/>
              </w:rPr>
            </w:pPr>
          </w:p>
          <w:p w14:paraId="73E14F15" w14:textId="02811F90" w:rsidR="00D53068" w:rsidRDefault="00D53068" w:rsidP="00A26247">
            <w:pPr>
              <w:pStyle w:val="prastasiniatinklio"/>
              <w:spacing w:before="61" w:beforeAutospacing="0" w:after="61" w:afterAutospacing="0"/>
              <w:jc w:val="both"/>
              <w:rPr>
                <w:rStyle w:val="Grietas"/>
                <w:b w:val="0"/>
                <w:bCs w:val="0"/>
              </w:rPr>
            </w:pPr>
            <w:r>
              <w:rPr>
                <w:rStyle w:val="Grietas"/>
              </w:rPr>
              <w:t xml:space="preserve"> </w:t>
            </w:r>
            <w:r w:rsidRPr="00D53068">
              <w:rPr>
                <w:rStyle w:val="Grietas"/>
                <w:b w:val="0"/>
                <w:bCs w:val="0"/>
              </w:rPr>
              <w:t>202</w:t>
            </w:r>
            <w:r w:rsidR="00BD65CB">
              <w:rPr>
                <w:rStyle w:val="Grietas"/>
                <w:b w:val="0"/>
                <w:bCs w:val="0"/>
              </w:rPr>
              <w:t>6</w:t>
            </w:r>
            <w:r w:rsidRPr="00D53068">
              <w:rPr>
                <w:rStyle w:val="Grietas"/>
                <w:b w:val="0"/>
                <w:bCs w:val="0"/>
              </w:rPr>
              <w:t xml:space="preserve"> m. </w:t>
            </w:r>
            <w:r w:rsidR="00BD65CB">
              <w:rPr>
                <w:rStyle w:val="Grietas"/>
                <w:b w:val="0"/>
                <w:bCs w:val="0"/>
              </w:rPr>
              <w:t>rugsėjis</w:t>
            </w:r>
          </w:p>
          <w:p w14:paraId="2EA48D43" w14:textId="79CC14C9" w:rsidR="00BD65CB" w:rsidRDefault="00BD65CB" w:rsidP="00A26247">
            <w:pPr>
              <w:pStyle w:val="prastasiniatinklio"/>
              <w:spacing w:before="61" w:beforeAutospacing="0" w:after="61" w:afterAutospacing="0"/>
              <w:jc w:val="both"/>
              <w:rPr>
                <w:rStyle w:val="Grietas"/>
                <w:b w:val="0"/>
                <w:bCs w:val="0"/>
              </w:rPr>
            </w:pPr>
          </w:p>
          <w:p w14:paraId="254664DF" w14:textId="1898909D" w:rsidR="00BD65CB" w:rsidRDefault="00BD65CB" w:rsidP="00A26247">
            <w:pPr>
              <w:pStyle w:val="prastasiniatinklio"/>
              <w:spacing w:before="61" w:beforeAutospacing="0" w:after="61" w:afterAutospacing="0"/>
              <w:jc w:val="both"/>
              <w:rPr>
                <w:rStyle w:val="Grietas"/>
                <w:b w:val="0"/>
                <w:bCs w:val="0"/>
              </w:rPr>
            </w:pPr>
          </w:p>
          <w:p w14:paraId="2FF08318" w14:textId="38E20211" w:rsidR="00BD65CB" w:rsidRDefault="00BD65CB" w:rsidP="00A26247">
            <w:pPr>
              <w:pStyle w:val="prastasiniatinklio"/>
              <w:spacing w:before="61" w:beforeAutospacing="0" w:after="61" w:afterAutospacing="0"/>
              <w:jc w:val="both"/>
              <w:rPr>
                <w:rStyle w:val="Grietas"/>
                <w:b w:val="0"/>
                <w:bCs w:val="0"/>
              </w:rPr>
            </w:pPr>
          </w:p>
          <w:p w14:paraId="5176118E" w14:textId="77777777" w:rsidR="00BD65CB" w:rsidRDefault="00BD65CB" w:rsidP="00A26247">
            <w:pPr>
              <w:pStyle w:val="prastasiniatinklio"/>
              <w:spacing w:before="61" w:beforeAutospacing="0" w:after="61" w:afterAutospacing="0"/>
              <w:jc w:val="both"/>
              <w:rPr>
                <w:rStyle w:val="Grietas"/>
                <w:b w:val="0"/>
                <w:bCs w:val="0"/>
              </w:rPr>
            </w:pPr>
          </w:p>
          <w:p w14:paraId="0DE3A51F" w14:textId="77777777" w:rsidR="00D53068" w:rsidRDefault="00D53068" w:rsidP="00A26247">
            <w:pPr>
              <w:pStyle w:val="prastasiniatinklio"/>
              <w:spacing w:before="61" w:beforeAutospacing="0" w:after="61" w:afterAutospacing="0"/>
              <w:jc w:val="both"/>
              <w:rPr>
                <w:rStyle w:val="Grietas"/>
              </w:rPr>
            </w:pPr>
          </w:p>
          <w:p w14:paraId="282BF2E8" w14:textId="64E31B16" w:rsidR="00D53068" w:rsidRDefault="00D53068" w:rsidP="00A26247">
            <w:pPr>
              <w:pStyle w:val="prastasiniatinklio"/>
              <w:spacing w:before="61" w:beforeAutospacing="0" w:after="61" w:afterAutospacing="0"/>
              <w:jc w:val="both"/>
              <w:rPr>
                <w:rStyle w:val="Grietas"/>
              </w:rPr>
            </w:pPr>
          </w:p>
          <w:p w14:paraId="77930DA1" w14:textId="77777777" w:rsidR="007923BC" w:rsidRDefault="007923BC" w:rsidP="00A26247">
            <w:pPr>
              <w:pStyle w:val="prastasiniatinklio"/>
              <w:spacing w:before="61" w:beforeAutospacing="0" w:after="61" w:afterAutospacing="0"/>
              <w:jc w:val="both"/>
              <w:rPr>
                <w:rStyle w:val="Grietas"/>
              </w:rPr>
            </w:pPr>
          </w:p>
          <w:p w14:paraId="383D7D80" w14:textId="51876EBD" w:rsidR="00D53068" w:rsidRDefault="00D53068" w:rsidP="00A26247">
            <w:pPr>
              <w:pStyle w:val="prastasiniatinklio"/>
              <w:spacing w:before="61" w:beforeAutospacing="0" w:after="61" w:afterAutospacing="0"/>
              <w:jc w:val="both"/>
              <w:rPr>
                <w:rStyle w:val="Grietas"/>
                <w:b w:val="0"/>
                <w:bCs w:val="0"/>
              </w:rPr>
            </w:pPr>
            <w:r w:rsidRPr="00D53068">
              <w:rPr>
                <w:rStyle w:val="Grietas"/>
                <w:b w:val="0"/>
                <w:bCs w:val="0"/>
              </w:rPr>
              <w:t>202</w:t>
            </w:r>
            <w:r w:rsidR="00D921CE">
              <w:rPr>
                <w:rStyle w:val="Grietas"/>
                <w:b w:val="0"/>
                <w:bCs w:val="0"/>
              </w:rPr>
              <w:t>6</w:t>
            </w:r>
            <w:r w:rsidRPr="00D53068">
              <w:rPr>
                <w:rStyle w:val="Grietas"/>
                <w:b w:val="0"/>
                <w:bCs w:val="0"/>
              </w:rPr>
              <w:t xml:space="preserve"> m. </w:t>
            </w:r>
            <w:r w:rsidR="00D921CE">
              <w:rPr>
                <w:rStyle w:val="Grietas"/>
                <w:b w:val="0"/>
                <w:bCs w:val="0"/>
              </w:rPr>
              <w:t>lapkritis-gruodis</w:t>
            </w:r>
            <w:r w:rsidRPr="00D53068">
              <w:rPr>
                <w:rStyle w:val="Grietas"/>
                <w:b w:val="0"/>
                <w:bCs w:val="0"/>
              </w:rPr>
              <w:t>, 202</w:t>
            </w:r>
            <w:r w:rsidR="00D921CE">
              <w:rPr>
                <w:rStyle w:val="Grietas"/>
                <w:b w:val="0"/>
                <w:bCs w:val="0"/>
              </w:rPr>
              <w:t>7</w:t>
            </w:r>
            <w:r w:rsidRPr="00D53068">
              <w:rPr>
                <w:rStyle w:val="Grietas"/>
                <w:b w:val="0"/>
                <w:bCs w:val="0"/>
              </w:rPr>
              <w:t xml:space="preserve"> m. kovas-balandis</w:t>
            </w:r>
          </w:p>
          <w:p w14:paraId="03835610" w14:textId="77777777" w:rsidR="00D53068" w:rsidRDefault="00D53068" w:rsidP="00A26247">
            <w:pPr>
              <w:pStyle w:val="prastasiniatinklio"/>
              <w:spacing w:before="61" w:beforeAutospacing="0" w:after="61" w:afterAutospacing="0"/>
              <w:jc w:val="both"/>
              <w:rPr>
                <w:rStyle w:val="Grietas"/>
                <w:b w:val="0"/>
                <w:bCs w:val="0"/>
                <w:color w:val="000000"/>
              </w:rPr>
            </w:pPr>
          </w:p>
          <w:p w14:paraId="0FFD8286" w14:textId="77777777" w:rsidR="00D53068" w:rsidRDefault="00D53068" w:rsidP="00A26247">
            <w:pPr>
              <w:pStyle w:val="prastasiniatinklio"/>
              <w:spacing w:before="61" w:beforeAutospacing="0" w:after="61" w:afterAutospacing="0"/>
              <w:jc w:val="both"/>
              <w:rPr>
                <w:rStyle w:val="Grietas"/>
                <w:b w:val="0"/>
                <w:bCs w:val="0"/>
                <w:color w:val="000000"/>
              </w:rPr>
            </w:pPr>
          </w:p>
          <w:p w14:paraId="7A1A33C3" w14:textId="53B039E0" w:rsidR="00D53068" w:rsidRDefault="00D53068" w:rsidP="00A26247">
            <w:pPr>
              <w:pStyle w:val="prastasiniatinklio"/>
              <w:spacing w:before="61" w:beforeAutospacing="0" w:after="61" w:afterAutospacing="0"/>
              <w:jc w:val="both"/>
              <w:rPr>
                <w:rStyle w:val="Grietas"/>
                <w:b w:val="0"/>
                <w:bCs w:val="0"/>
                <w:color w:val="000000"/>
              </w:rPr>
            </w:pPr>
          </w:p>
          <w:p w14:paraId="2AA931D3" w14:textId="37E93143" w:rsidR="00D921CE" w:rsidRDefault="00D921CE" w:rsidP="00A26247">
            <w:pPr>
              <w:pStyle w:val="prastasiniatinklio"/>
              <w:spacing w:before="61" w:beforeAutospacing="0" w:after="61" w:afterAutospacing="0"/>
              <w:jc w:val="both"/>
              <w:rPr>
                <w:rStyle w:val="Grietas"/>
                <w:b w:val="0"/>
                <w:bCs w:val="0"/>
                <w:color w:val="000000"/>
              </w:rPr>
            </w:pPr>
          </w:p>
          <w:p w14:paraId="0813A75E" w14:textId="75087452" w:rsidR="00D921CE" w:rsidRDefault="00D921CE" w:rsidP="00A26247">
            <w:pPr>
              <w:pStyle w:val="prastasiniatinklio"/>
              <w:spacing w:before="61" w:beforeAutospacing="0" w:after="61" w:afterAutospacing="0"/>
              <w:jc w:val="both"/>
              <w:rPr>
                <w:rStyle w:val="Grietas"/>
                <w:b w:val="0"/>
                <w:bCs w:val="0"/>
                <w:color w:val="000000"/>
              </w:rPr>
            </w:pPr>
          </w:p>
          <w:p w14:paraId="60637050" w14:textId="61D89716" w:rsidR="00D921CE" w:rsidRDefault="00D921CE" w:rsidP="00A26247">
            <w:pPr>
              <w:pStyle w:val="prastasiniatinklio"/>
              <w:spacing w:before="61" w:beforeAutospacing="0" w:after="61" w:afterAutospacing="0"/>
              <w:jc w:val="both"/>
              <w:rPr>
                <w:rStyle w:val="Grietas"/>
                <w:b w:val="0"/>
                <w:bCs w:val="0"/>
                <w:color w:val="000000"/>
              </w:rPr>
            </w:pPr>
          </w:p>
          <w:p w14:paraId="4D2901A8" w14:textId="03EE34B3" w:rsidR="00D921CE" w:rsidRDefault="00D921CE" w:rsidP="00A26247">
            <w:pPr>
              <w:pStyle w:val="prastasiniatinklio"/>
              <w:spacing w:before="61" w:beforeAutospacing="0" w:after="61" w:afterAutospacing="0"/>
              <w:jc w:val="both"/>
              <w:rPr>
                <w:rStyle w:val="Grietas"/>
                <w:b w:val="0"/>
                <w:bCs w:val="0"/>
                <w:color w:val="000000"/>
              </w:rPr>
            </w:pPr>
          </w:p>
          <w:p w14:paraId="64686EEC" w14:textId="157440E8" w:rsidR="00D921CE" w:rsidRDefault="00D921CE" w:rsidP="00A26247">
            <w:pPr>
              <w:pStyle w:val="prastasiniatinklio"/>
              <w:spacing w:before="61" w:beforeAutospacing="0" w:after="61" w:afterAutospacing="0"/>
              <w:jc w:val="both"/>
              <w:rPr>
                <w:rStyle w:val="Grietas"/>
                <w:b w:val="0"/>
                <w:bCs w:val="0"/>
                <w:color w:val="000000"/>
              </w:rPr>
            </w:pPr>
          </w:p>
          <w:p w14:paraId="7EA193EF" w14:textId="77777777" w:rsidR="00D53068" w:rsidRDefault="00D53068" w:rsidP="00A26247">
            <w:pPr>
              <w:pStyle w:val="prastasiniatinklio"/>
              <w:spacing w:before="61" w:beforeAutospacing="0" w:after="61" w:afterAutospacing="0"/>
              <w:jc w:val="both"/>
              <w:rPr>
                <w:rStyle w:val="Grietas"/>
                <w:b w:val="0"/>
                <w:bCs w:val="0"/>
                <w:color w:val="000000"/>
              </w:rPr>
            </w:pPr>
          </w:p>
          <w:p w14:paraId="25F21649" w14:textId="34B344B8" w:rsidR="00D53068" w:rsidRDefault="00D53068" w:rsidP="00A26247">
            <w:pPr>
              <w:pStyle w:val="prastasiniatinklio"/>
              <w:spacing w:before="61" w:beforeAutospacing="0" w:after="61" w:afterAutospacing="0"/>
              <w:jc w:val="both"/>
              <w:rPr>
                <w:rStyle w:val="Grietas"/>
                <w:b w:val="0"/>
                <w:bCs w:val="0"/>
                <w:color w:val="000000"/>
              </w:rPr>
            </w:pPr>
            <w:r>
              <w:rPr>
                <w:rStyle w:val="Grietas"/>
                <w:b w:val="0"/>
                <w:bCs w:val="0"/>
                <w:color w:val="000000"/>
              </w:rPr>
              <w:t>202</w:t>
            </w:r>
            <w:r w:rsidR="006A524C">
              <w:rPr>
                <w:rStyle w:val="Grietas"/>
                <w:b w:val="0"/>
                <w:bCs w:val="0"/>
                <w:color w:val="000000"/>
              </w:rPr>
              <w:t>6</w:t>
            </w:r>
            <w:r>
              <w:rPr>
                <w:rStyle w:val="Grietas"/>
                <w:b w:val="0"/>
                <w:bCs w:val="0"/>
                <w:color w:val="000000"/>
              </w:rPr>
              <w:t xml:space="preserve"> m. rugsėjis</w:t>
            </w:r>
            <w:r w:rsidR="006A524C">
              <w:rPr>
                <w:rStyle w:val="Grietas"/>
                <w:b w:val="0"/>
                <w:bCs w:val="0"/>
                <w:color w:val="000000"/>
              </w:rPr>
              <w:t>-gruodis</w:t>
            </w:r>
          </w:p>
          <w:p w14:paraId="67CA7D16" w14:textId="77777777" w:rsidR="00D53068" w:rsidRDefault="00D53068" w:rsidP="00A26247">
            <w:pPr>
              <w:pStyle w:val="prastasiniatinklio"/>
              <w:spacing w:before="61" w:beforeAutospacing="0" w:after="61" w:afterAutospacing="0"/>
              <w:jc w:val="both"/>
              <w:rPr>
                <w:rStyle w:val="Grietas"/>
                <w:b w:val="0"/>
                <w:bCs w:val="0"/>
                <w:color w:val="000000"/>
              </w:rPr>
            </w:pPr>
          </w:p>
          <w:p w14:paraId="18230CA5" w14:textId="77777777" w:rsidR="00D53068" w:rsidRDefault="00D53068" w:rsidP="00A26247">
            <w:pPr>
              <w:pStyle w:val="prastasiniatinklio"/>
              <w:spacing w:before="61" w:beforeAutospacing="0" w:after="61" w:afterAutospacing="0"/>
              <w:jc w:val="both"/>
              <w:rPr>
                <w:rStyle w:val="Grietas"/>
                <w:b w:val="0"/>
                <w:bCs w:val="0"/>
                <w:color w:val="000000"/>
              </w:rPr>
            </w:pPr>
          </w:p>
          <w:p w14:paraId="4DBF79FB" w14:textId="77777777" w:rsidR="00D53068" w:rsidRDefault="00D53068" w:rsidP="00A26247">
            <w:pPr>
              <w:pStyle w:val="prastasiniatinklio"/>
              <w:spacing w:before="61" w:beforeAutospacing="0" w:after="61" w:afterAutospacing="0"/>
              <w:jc w:val="both"/>
              <w:rPr>
                <w:rStyle w:val="Grietas"/>
                <w:b w:val="0"/>
                <w:bCs w:val="0"/>
                <w:color w:val="000000"/>
              </w:rPr>
            </w:pPr>
          </w:p>
          <w:p w14:paraId="2AD73B69" w14:textId="4D397644" w:rsidR="00D53068" w:rsidRDefault="00D53068" w:rsidP="00A26247">
            <w:pPr>
              <w:pStyle w:val="prastasiniatinklio"/>
              <w:spacing w:before="61" w:beforeAutospacing="0" w:after="61" w:afterAutospacing="0"/>
              <w:jc w:val="both"/>
              <w:rPr>
                <w:rStyle w:val="Grietas"/>
                <w:b w:val="0"/>
                <w:bCs w:val="0"/>
                <w:color w:val="000000"/>
              </w:rPr>
            </w:pPr>
          </w:p>
          <w:p w14:paraId="307AF26F" w14:textId="77B35D18" w:rsidR="006A524C" w:rsidRDefault="006A524C" w:rsidP="00A26247">
            <w:pPr>
              <w:pStyle w:val="prastasiniatinklio"/>
              <w:spacing w:before="61" w:beforeAutospacing="0" w:after="61" w:afterAutospacing="0"/>
              <w:jc w:val="both"/>
              <w:rPr>
                <w:rStyle w:val="Grietas"/>
                <w:b w:val="0"/>
                <w:bCs w:val="0"/>
                <w:color w:val="000000"/>
              </w:rPr>
            </w:pPr>
          </w:p>
          <w:p w14:paraId="37075A94" w14:textId="302AB928" w:rsidR="006A524C" w:rsidRDefault="006A524C" w:rsidP="00A26247">
            <w:pPr>
              <w:pStyle w:val="prastasiniatinklio"/>
              <w:spacing w:before="61" w:beforeAutospacing="0" w:after="61" w:afterAutospacing="0"/>
              <w:jc w:val="both"/>
              <w:rPr>
                <w:rStyle w:val="Grietas"/>
                <w:b w:val="0"/>
                <w:bCs w:val="0"/>
                <w:color w:val="000000"/>
              </w:rPr>
            </w:pPr>
          </w:p>
          <w:p w14:paraId="720E01C1" w14:textId="1E663B3B" w:rsidR="006A524C" w:rsidRDefault="006A524C" w:rsidP="00A26247">
            <w:pPr>
              <w:pStyle w:val="prastasiniatinklio"/>
              <w:spacing w:before="61" w:beforeAutospacing="0" w:after="61" w:afterAutospacing="0"/>
              <w:jc w:val="both"/>
              <w:rPr>
                <w:rStyle w:val="Grietas"/>
                <w:b w:val="0"/>
                <w:bCs w:val="0"/>
                <w:color w:val="000000"/>
              </w:rPr>
            </w:pPr>
          </w:p>
          <w:p w14:paraId="52FB127C" w14:textId="050106E7" w:rsidR="006A524C" w:rsidRDefault="006A524C" w:rsidP="00A26247">
            <w:pPr>
              <w:pStyle w:val="prastasiniatinklio"/>
              <w:spacing w:before="61" w:beforeAutospacing="0" w:after="61" w:afterAutospacing="0"/>
              <w:jc w:val="both"/>
              <w:rPr>
                <w:rStyle w:val="Grietas"/>
                <w:b w:val="0"/>
                <w:bCs w:val="0"/>
                <w:color w:val="000000"/>
              </w:rPr>
            </w:pPr>
          </w:p>
          <w:p w14:paraId="137275F5" w14:textId="0127CC20" w:rsidR="006A524C" w:rsidRDefault="006A524C" w:rsidP="00A26247">
            <w:pPr>
              <w:pStyle w:val="prastasiniatinklio"/>
              <w:spacing w:before="61" w:beforeAutospacing="0" w:after="61" w:afterAutospacing="0"/>
              <w:jc w:val="both"/>
              <w:rPr>
                <w:rStyle w:val="Grietas"/>
                <w:b w:val="0"/>
                <w:bCs w:val="0"/>
                <w:color w:val="000000"/>
              </w:rPr>
            </w:pPr>
          </w:p>
          <w:p w14:paraId="6ECE8A04" w14:textId="77777777" w:rsidR="006A524C" w:rsidRDefault="006A524C" w:rsidP="00A26247">
            <w:pPr>
              <w:pStyle w:val="prastasiniatinklio"/>
              <w:spacing w:before="61" w:beforeAutospacing="0" w:after="61" w:afterAutospacing="0"/>
              <w:jc w:val="both"/>
              <w:rPr>
                <w:rStyle w:val="Grietas"/>
                <w:b w:val="0"/>
                <w:bCs w:val="0"/>
                <w:color w:val="000000"/>
              </w:rPr>
            </w:pPr>
          </w:p>
          <w:p w14:paraId="22FFE351" w14:textId="58318DF7" w:rsidR="00D53068" w:rsidRPr="00D53068" w:rsidRDefault="00D53068" w:rsidP="00A26247">
            <w:pPr>
              <w:pStyle w:val="prastasiniatinklio"/>
              <w:spacing w:before="61" w:beforeAutospacing="0" w:after="61" w:afterAutospacing="0"/>
              <w:jc w:val="both"/>
              <w:rPr>
                <w:rStyle w:val="Grietas"/>
                <w:b w:val="0"/>
                <w:bCs w:val="0"/>
                <w:color w:val="000000"/>
              </w:rPr>
            </w:pPr>
            <w:r>
              <w:rPr>
                <w:rStyle w:val="Grietas"/>
                <w:b w:val="0"/>
                <w:bCs w:val="0"/>
                <w:color w:val="000000"/>
              </w:rPr>
              <w:t>202</w:t>
            </w:r>
            <w:r w:rsidR="006A524C">
              <w:rPr>
                <w:rStyle w:val="Grietas"/>
                <w:b w:val="0"/>
                <w:bCs w:val="0"/>
                <w:color w:val="000000"/>
              </w:rPr>
              <w:t>6</w:t>
            </w:r>
            <w:r>
              <w:rPr>
                <w:rStyle w:val="Grietas"/>
                <w:b w:val="0"/>
                <w:bCs w:val="0"/>
                <w:color w:val="000000"/>
              </w:rPr>
              <w:t xml:space="preserve"> m. </w:t>
            </w:r>
            <w:r w:rsidR="006A524C">
              <w:rPr>
                <w:rStyle w:val="Grietas"/>
                <w:b w:val="0"/>
                <w:bCs w:val="0"/>
                <w:color w:val="000000"/>
              </w:rPr>
              <w:t>gruodis-</w:t>
            </w:r>
            <w:r w:rsidR="006A524C" w:rsidRPr="006A524C">
              <w:rPr>
                <w:rStyle w:val="Grietas"/>
                <w:b w:val="0"/>
                <w:bCs w:val="0"/>
                <w:color w:val="000000"/>
              </w:rPr>
              <w:t>2</w:t>
            </w:r>
            <w:r w:rsidR="006A524C" w:rsidRPr="006A524C">
              <w:rPr>
                <w:rStyle w:val="Grietas"/>
                <w:b w:val="0"/>
                <w:bCs w:val="0"/>
              </w:rPr>
              <w:t>027 m.</w:t>
            </w:r>
            <w:r w:rsidR="006A524C">
              <w:rPr>
                <w:rStyle w:val="Grietas"/>
              </w:rPr>
              <w:t xml:space="preserve"> </w:t>
            </w:r>
            <w:r w:rsidR="006A524C">
              <w:rPr>
                <w:rStyle w:val="Grietas"/>
                <w:b w:val="0"/>
                <w:bCs w:val="0"/>
                <w:color w:val="000000"/>
              </w:rPr>
              <w:t>vasaris</w:t>
            </w:r>
            <w:r>
              <w:rPr>
                <w:rStyle w:val="Grietas"/>
                <w:b w:val="0"/>
                <w:bCs w:val="0"/>
                <w:color w:val="000000"/>
              </w:rPr>
              <w:t xml:space="preserve"> </w:t>
            </w:r>
          </w:p>
        </w:tc>
        <w:tc>
          <w:tcPr>
            <w:tcW w:w="1710" w:type="dxa"/>
            <w:shd w:val="clear" w:color="auto" w:fill="auto"/>
            <w:tcMar>
              <w:top w:w="0" w:type="dxa"/>
              <w:left w:w="108" w:type="dxa"/>
              <w:bottom w:w="0" w:type="dxa"/>
              <w:right w:w="108" w:type="dxa"/>
            </w:tcMar>
          </w:tcPr>
          <w:p w14:paraId="4AD00756" w14:textId="77777777" w:rsidR="0012214F" w:rsidRDefault="00200F25" w:rsidP="00A26247">
            <w:pPr>
              <w:pStyle w:val="prastasiniatinklio"/>
              <w:spacing w:before="61" w:beforeAutospacing="0" w:after="61" w:afterAutospacing="0"/>
              <w:jc w:val="both"/>
              <w:rPr>
                <w:rFonts w:ascii="Arial" w:hAnsi="Arial" w:cs="Arial"/>
                <w:color w:val="000000"/>
              </w:rPr>
            </w:pPr>
            <w:r w:rsidRPr="00E03E2B">
              <w:rPr>
                <w:color w:val="000000"/>
              </w:rPr>
              <w:lastRenderedPageBreak/>
              <w:t>Administracija</w:t>
            </w:r>
            <w:r w:rsidRPr="00E03E2B">
              <w:rPr>
                <w:rFonts w:ascii="Arial" w:hAnsi="Arial" w:cs="Arial"/>
                <w:color w:val="000000"/>
              </w:rPr>
              <w:t>,</w:t>
            </w:r>
          </w:p>
          <w:p w14:paraId="0019F8F1" w14:textId="3BB06A78" w:rsidR="00200F25" w:rsidRPr="0012214F" w:rsidRDefault="0012214F" w:rsidP="00A26247">
            <w:pPr>
              <w:pStyle w:val="prastasiniatinklio"/>
              <w:spacing w:before="61" w:beforeAutospacing="0" w:after="61" w:afterAutospacing="0"/>
              <w:jc w:val="both"/>
              <w:rPr>
                <w:color w:val="000000"/>
              </w:rPr>
            </w:pPr>
            <w:r w:rsidRPr="0012214F">
              <w:rPr>
                <w:color w:val="000000"/>
              </w:rPr>
              <w:t>VGK,</w:t>
            </w:r>
          </w:p>
          <w:p w14:paraId="4DC05146" w14:textId="7F6FDDA2" w:rsidR="00200F25" w:rsidRDefault="00200F25" w:rsidP="00A26247">
            <w:pPr>
              <w:pStyle w:val="prastasiniatinklio"/>
              <w:spacing w:before="61" w:beforeAutospacing="0" w:after="61" w:afterAutospacing="0"/>
              <w:jc w:val="both"/>
              <w:rPr>
                <w:rStyle w:val="Grietas"/>
                <w:color w:val="000000"/>
              </w:rPr>
            </w:pPr>
            <w:r w:rsidRPr="00E03E2B">
              <w:rPr>
                <w:color w:val="000000"/>
              </w:rPr>
              <w:t>metodinės grupės, mokytojai, pagalbos mokiniui specialistai.</w:t>
            </w:r>
          </w:p>
        </w:tc>
      </w:tr>
      <w:tr w:rsidR="004217F4" w14:paraId="41DAEF5F" w14:textId="77777777" w:rsidTr="00ED0333">
        <w:tc>
          <w:tcPr>
            <w:tcW w:w="723" w:type="dxa"/>
            <w:shd w:val="clear" w:color="auto" w:fill="auto"/>
            <w:tcMar>
              <w:top w:w="0" w:type="dxa"/>
              <w:left w:w="108" w:type="dxa"/>
              <w:bottom w:w="0" w:type="dxa"/>
              <w:right w:w="108" w:type="dxa"/>
            </w:tcMar>
          </w:tcPr>
          <w:p w14:paraId="0980395C" w14:textId="54D1990C" w:rsidR="00C20F10" w:rsidRDefault="00C20F10" w:rsidP="00520A23">
            <w:pPr>
              <w:pStyle w:val="prastasiniatinklio"/>
              <w:numPr>
                <w:ilvl w:val="0"/>
                <w:numId w:val="4"/>
              </w:numPr>
              <w:spacing w:before="61" w:beforeAutospacing="0" w:after="61" w:afterAutospacing="0"/>
              <w:jc w:val="both"/>
              <w:rPr>
                <w:color w:val="000000"/>
              </w:rPr>
            </w:pPr>
          </w:p>
        </w:tc>
        <w:tc>
          <w:tcPr>
            <w:tcW w:w="1723" w:type="dxa"/>
            <w:shd w:val="clear" w:color="auto" w:fill="auto"/>
            <w:tcMar>
              <w:top w:w="0" w:type="dxa"/>
              <w:left w:w="108" w:type="dxa"/>
              <w:bottom w:w="0" w:type="dxa"/>
              <w:right w:w="108" w:type="dxa"/>
            </w:tcMar>
          </w:tcPr>
          <w:p w14:paraId="0C1CAAB5" w14:textId="0BC44397" w:rsidR="00520A23" w:rsidRPr="004002D9" w:rsidRDefault="00520A23" w:rsidP="00520A23">
            <w:pPr>
              <w:pStyle w:val="Default"/>
              <w:jc w:val="both"/>
              <w:rPr>
                <w:sz w:val="23"/>
                <w:szCs w:val="23"/>
                <w:lang w:val="lt-LT"/>
              </w:rPr>
            </w:pPr>
            <w:r w:rsidRPr="004002D9">
              <w:rPr>
                <w:sz w:val="23"/>
                <w:szCs w:val="23"/>
                <w:lang w:val="lt-LT"/>
              </w:rPr>
              <w:t>Mokyklos bendruomenės susitarimai dėl kiekvieno mokinio ugdymosi sėkmės 2 lygis (rizikos veiksnys) (2.3.)</w:t>
            </w:r>
          </w:p>
          <w:p w14:paraId="1725258A" w14:textId="2B156128" w:rsidR="00C20F10" w:rsidRDefault="00C20F10" w:rsidP="00A26247">
            <w:pPr>
              <w:pStyle w:val="prastasiniatinklio"/>
              <w:shd w:val="clear" w:color="auto" w:fill="FFFFFF"/>
              <w:spacing w:before="61" w:beforeAutospacing="0" w:after="61" w:afterAutospacing="0"/>
              <w:jc w:val="both"/>
              <w:rPr>
                <w:color w:val="000000"/>
              </w:rPr>
            </w:pPr>
          </w:p>
        </w:tc>
        <w:tc>
          <w:tcPr>
            <w:tcW w:w="2168" w:type="dxa"/>
            <w:shd w:val="clear" w:color="auto" w:fill="auto"/>
            <w:tcMar>
              <w:top w:w="0" w:type="dxa"/>
              <w:left w:w="108" w:type="dxa"/>
              <w:bottom w:w="0" w:type="dxa"/>
              <w:right w:w="108" w:type="dxa"/>
            </w:tcMar>
          </w:tcPr>
          <w:p w14:paraId="2175B456" w14:textId="46B3D53D" w:rsidR="0012214F" w:rsidRPr="006A524C" w:rsidRDefault="006A524C" w:rsidP="006A524C">
            <w:pPr>
              <w:pStyle w:val="prastasiniatinklio"/>
              <w:spacing w:before="61" w:beforeAutospacing="0" w:after="61" w:afterAutospacing="0"/>
              <w:jc w:val="both"/>
              <w:rPr>
                <w:color w:val="000000"/>
              </w:rPr>
            </w:pPr>
            <w:r>
              <w:rPr>
                <w:color w:val="000000"/>
              </w:rPr>
              <w:t>1</w:t>
            </w:r>
            <w:r w:rsidR="004217F4">
              <w:rPr>
                <w:color w:val="000000"/>
              </w:rPr>
              <w:t>.</w:t>
            </w:r>
            <w:r w:rsidR="004217F4" w:rsidRPr="004217F4">
              <w:rPr>
                <w:color w:val="000000"/>
              </w:rPr>
              <w:t>Sustiprinti mokyklos veiklos įsivertinimo procesą</w:t>
            </w:r>
            <w:r w:rsidR="004217F4">
              <w:rPr>
                <w:color w:val="000000"/>
              </w:rPr>
              <w:t>:</w:t>
            </w:r>
            <w:r w:rsidR="004217F4" w:rsidRPr="004217F4">
              <w:rPr>
                <w:color w:val="000000"/>
              </w:rPr>
              <w:t xml:space="preserve"> darbo grup</w:t>
            </w:r>
            <w:r w:rsidR="004217F4">
              <w:rPr>
                <w:color w:val="000000"/>
              </w:rPr>
              <w:t>ei</w:t>
            </w:r>
            <w:r w:rsidR="004217F4" w:rsidRPr="004217F4">
              <w:rPr>
                <w:color w:val="000000"/>
              </w:rPr>
              <w:t xml:space="preserve"> dalyvauti kvalifikacijos tobulinimo veiklose ir kartu su bendruomene parengti aiškią, duomenimis grįstą įsivertinimo tvarką, užtikrinančią kokybišką duomenų rinkimą, analizę ir panaudojimą mokyklos veiklų tobulinimui</w:t>
            </w:r>
            <w:r w:rsidR="004217F4">
              <w:rPr>
                <w:color w:val="000000"/>
              </w:rPr>
              <w:t>.</w:t>
            </w:r>
          </w:p>
          <w:p w14:paraId="2FE27DF8" w14:textId="77777777" w:rsidR="006A524C" w:rsidRDefault="006A524C" w:rsidP="00A26247">
            <w:pPr>
              <w:jc w:val="both"/>
            </w:pPr>
          </w:p>
          <w:p w14:paraId="70DE3E60" w14:textId="77777777" w:rsidR="00C20F10" w:rsidRDefault="004217F4" w:rsidP="00333F86">
            <w:pPr>
              <w:jc w:val="both"/>
              <w:rPr>
                <w:color w:val="000000"/>
              </w:rPr>
            </w:pPr>
            <w:r>
              <w:rPr>
                <w:color w:val="000000"/>
              </w:rPr>
              <w:t>2</w:t>
            </w:r>
            <w:r w:rsidR="00A26247">
              <w:rPr>
                <w:color w:val="000000"/>
              </w:rPr>
              <w:t xml:space="preserve">. </w:t>
            </w:r>
            <w:r w:rsidRPr="004217F4">
              <w:rPr>
                <w:color w:val="000000"/>
              </w:rPr>
              <w:t xml:space="preserve">Atlikti kokybišką </w:t>
            </w:r>
            <w:r>
              <w:rPr>
                <w:color w:val="000000"/>
              </w:rPr>
              <w:t xml:space="preserve">mokyklos </w:t>
            </w:r>
            <w:r w:rsidRPr="004217F4">
              <w:rPr>
                <w:color w:val="000000"/>
              </w:rPr>
              <w:t>veiklos įsivertinimą, naudojant įvairius duomenų šaltinius</w:t>
            </w:r>
            <w:r>
              <w:rPr>
                <w:color w:val="000000"/>
              </w:rPr>
              <w:t xml:space="preserve"> (apklausos rezultatai, pamokų stebėjimo protokolai, pažangumo statistika ir kt.)</w:t>
            </w:r>
            <w:r w:rsidRPr="004217F4">
              <w:rPr>
                <w:color w:val="000000"/>
              </w:rPr>
              <w:t xml:space="preserve"> parengti pagrįstas rekomendacijas ir integruoti jas į pagrindinius mokyklos dokumentus, </w:t>
            </w:r>
            <w:r w:rsidRPr="004217F4">
              <w:rPr>
                <w:color w:val="000000"/>
              </w:rPr>
              <w:lastRenderedPageBreak/>
              <w:t>susitarimus ir veiklos planavimą</w:t>
            </w:r>
            <w:r>
              <w:rPr>
                <w:color w:val="000000"/>
              </w:rPr>
              <w:t>.</w:t>
            </w:r>
          </w:p>
          <w:p w14:paraId="5F99546E" w14:textId="77777777" w:rsidR="000D5A6D" w:rsidRDefault="000D5A6D" w:rsidP="00333F86">
            <w:pPr>
              <w:jc w:val="both"/>
              <w:rPr>
                <w:color w:val="000000"/>
              </w:rPr>
            </w:pPr>
          </w:p>
          <w:p w14:paraId="13F75F05" w14:textId="77777777" w:rsidR="000D5A6D" w:rsidRDefault="000D5A6D" w:rsidP="00333F86">
            <w:pPr>
              <w:jc w:val="both"/>
              <w:rPr>
                <w:color w:val="000000"/>
              </w:rPr>
            </w:pPr>
            <w:r>
              <w:rPr>
                <w:color w:val="000000"/>
              </w:rPr>
              <w:t>3.</w:t>
            </w:r>
            <w:r w:rsidRPr="000D5A6D">
              <w:rPr>
                <w:color w:val="000000"/>
              </w:rPr>
              <w:t>Atnaujinti mokyklos susitarimus dėl mokinių ugdymosi, pažangos stebėjimo, pagalbos teikimo.</w:t>
            </w:r>
          </w:p>
          <w:p w14:paraId="1DBCC92B" w14:textId="77777777" w:rsidR="000D5A6D" w:rsidRDefault="000D5A6D" w:rsidP="00333F86">
            <w:pPr>
              <w:jc w:val="both"/>
              <w:rPr>
                <w:color w:val="000000"/>
              </w:rPr>
            </w:pPr>
          </w:p>
          <w:p w14:paraId="7F04C67E" w14:textId="77777777" w:rsidR="000D5A6D" w:rsidRDefault="000D5A6D" w:rsidP="00333F86">
            <w:pPr>
              <w:jc w:val="both"/>
              <w:rPr>
                <w:color w:val="000000"/>
              </w:rPr>
            </w:pPr>
            <w:r>
              <w:rPr>
                <w:color w:val="000000"/>
              </w:rPr>
              <w:t xml:space="preserve">4. </w:t>
            </w:r>
            <w:r w:rsidRPr="000D5A6D">
              <w:rPr>
                <w:color w:val="000000"/>
              </w:rPr>
              <w:t>Kartą per mėnesį metodinė</w:t>
            </w:r>
            <w:r>
              <w:rPr>
                <w:color w:val="000000"/>
              </w:rPr>
              <w:t>je taryboje</w:t>
            </w:r>
            <w:r w:rsidRPr="000D5A6D">
              <w:rPr>
                <w:color w:val="000000"/>
              </w:rPr>
              <w:t xml:space="preserve"> aptarti susitarimų įgyvendinimą, kylančius iššūkius, gerąją patirtį.</w:t>
            </w:r>
          </w:p>
          <w:p w14:paraId="43FEBD4A" w14:textId="77777777" w:rsidR="000D5A6D" w:rsidRDefault="000D5A6D" w:rsidP="00333F86">
            <w:pPr>
              <w:jc w:val="both"/>
              <w:rPr>
                <w:color w:val="000000"/>
              </w:rPr>
            </w:pPr>
          </w:p>
          <w:p w14:paraId="071DCB92" w14:textId="0824939C" w:rsidR="000D5A6D" w:rsidRDefault="000D5A6D" w:rsidP="00333F86">
            <w:pPr>
              <w:jc w:val="both"/>
              <w:rPr>
                <w:color w:val="000000"/>
              </w:rPr>
            </w:pPr>
            <w:r>
              <w:rPr>
                <w:color w:val="000000"/>
              </w:rPr>
              <w:t>5.</w:t>
            </w:r>
            <w:r>
              <w:t xml:space="preserve"> </w:t>
            </w:r>
            <w:r w:rsidRPr="000D5A6D">
              <w:rPr>
                <w:color w:val="000000"/>
              </w:rPr>
              <w:t>Organizuoti tėvų įtraukties stiprinimo veiklas (susitikimai, konsultacijos</w:t>
            </w:r>
            <w:r>
              <w:rPr>
                <w:color w:val="000000"/>
              </w:rPr>
              <w:t xml:space="preserve"> ir pan.</w:t>
            </w:r>
            <w:r w:rsidRPr="000D5A6D">
              <w:rPr>
                <w:color w:val="000000"/>
              </w:rPr>
              <w:t>)</w:t>
            </w:r>
          </w:p>
        </w:tc>
        <w:tc>
          <w:tcPr>
            <w:tcW w:w="3022" w:type="dxa"/>
            <w:shd w:val="clear" w:color="auto" w:fill="auto"/>
            <w:tcMar>
              <w:top w:w="0" w:type="dxa"/>
              <w:left w:w="108" w:type="dxa"/>
              <w:bottom w:w="0" w:type="dxa"/>
              <w:right w:w="108" w:type="dxa"/>
            </w:tcMar>
          </w:tcPr>
          <w:p w14:paraId="5D97F196" w14:textId="3560890A" w:rsidR="00C20F10" w:rsidRDefault="00993781" w:rsidP="00A26247">
            <w:pPr>
              <w:jc w:val="both"/>
            </w:pPr>
            <w:r>
              <w:lastRenderedPageBreak/>
              <w:t xml:space="preserve">1. </w:t>
            </w:r>
            <w:r w:rsidR="004217F4" w:rsidRPr="004217F4">
              <w:t>Sukurtas aiškus, duomenimis grįstas įsivertinimo procesas</w:t>
            </w:r>
            <w:r w:rsidR="004217F4">
              <w:t>,</w:t>
            </w:r>
            <w:r w:rsidR="004217F4" w:rsidRPr="004217F4">
              <w:t xml:space="preserve"> </w:t>
            </w:r>
            <w:r w:rsidR="004217F4">
              <w:t>grupės nariai</w:t>
            </w:r>
            <w:r w:rsidR="004217F4" w:rsidRPr="004217F4">
              <w:t xml:space="preserve"> sustiprin</w:t>
            </w:r>
            <w:r w:rsidR="004217F4">
              <w:t>s</w:t>
            </w:r>
            <w:r w:rsidR="004217F4" w:rsidRPr="004217F4">
              <w:t xml:space="preserve"> kompetencijas dalyvaudami kvalifikacijos tobulinimo veiklose</w:t>
            </w:r>
            <w:r w:rsidR="007923BC">
              <w:t>.</w:t>
            </w:r>
          </w:p>
          <w:p w14:paraId="534032C6" w14:textId="60E8B084" w:rsidR="004217F4" w:rsidRDefault="004217F4" w:rsidP="00A26247">
            <w:pPr>
              <w:jc w:val="both"/>
            </w:pPr>
          </w:p>
          <w:p w14:paraId="59C8A8F2" w14:textId="02062276" w:rsidR="004217F4" w:rsidRDefault="004217F4" w:rsidP="00A26247">
            <w:pPr>
              <w:jc w:val="both"/>
            </w:pPr>
          </w:p>
          <w:p w14:paraId="4064B47A" w14:textId="726C7B38" w:rsidR="004217F4" w:rsidRDefault="004217F4" w:rsidP="00A26247">
            <w:pPr>
              <w:jc w:val="both"/>
            </w:pPr>
          </w:p>
          <w:p w14:paraId="46C00E73" w14:textId="50F73C66" w:rsidR="004217F4" w:rsidRDefault="004217F4" w:rsidP="00A26247">
            <w:pPr>
              <w:jc w:val="both"/>
            </w:pPr>
          </w:p>
          <w:p w14:paraId="37D5011A" w14:textId="77777777" w:rsidR="004217F4" w:rsidRDefault="004217F4" w:rsidP="00A26247">
            <w:pPr>
              <w:jc w:val="both"/>
            </w:pPr>
          </w:p>
          <w:p w14:paraId="6D6603E9" w14:textId="53760D76" w:rsidR="00993781" w:rsidRDefault="00993781" w:rsidP="00A26247">
            <w:pPr>
              <w:jc w:val="both"/>
            </w:pPr>
          </w:p>
          <w:p w14:paraId="72EF56FC" w14:textId="62E8E9B2" w:rsidR="007923BC" w:rsidRDefault="007923BC" w:rsidP="00A26247">
            <w:pPr>
              <w:jc w:val="both"/>
            </w:pPr>
          </w:p>
          <w:p w14:paraId="1C5A3E16" w14:textId="4D0CA576" w:rsidR="007923BC" w:rsidRDefault="007923BC" w:rsidP="00A26247">
            <w:pPr>
              <w:jc w:val="both"/>
            </w:pPr>
          </w:p>
          <w:p w14:paraId="7934870A" w14:textId="6F2D8F67" w:rsidR="007923BC" w:rsidRDefault="007923BC" w:rsidP="00A26247">
            <w:pPr>
              <w:jc w:val="both"/>
            </w:pPr>
          </w:p>
          <w:p w14:paraId="41E35D86" w14:textId="4A87C84D" w:rsidR="007923BC" w:rsidRDefault="007923BC" w:rsidP="00A26247">
            <w:pPr>
              <w:jc w:val="both"/>
            </w:pPr>
          </w:p>
          <w:p w14:paraId="561C1E05" w14:textId="77777777" w:rsidR="007923BC" w:rsidRDefault="007923BC" w:rsidP="00A26247">
            <w:pPr>
              <w:jc w:val="both"/>
            </w:pPr>
          </w:p>
          <w:p w14:paraId="3A754B14" w14:textId="77777777" w:rsidR="004217F4" w:rsidRPr="003C6488" w:rsidRDefault="004217F4" w:rsidP="00A26247">
            <w:pPr>
              <w:jc w:val="both"/>
            </w:pPr>
          </w:p>
          <w:p w14:paraId="2D069D50" w14:textId="77777777" w:rsidR="00A26247" w:rsidRDefault="00993781" w:rsidP="004217F4">
            <w:pPr>
              <w:jc w:val="both"/>
              <w:rPr>
                <w:color w:val="000000"/>
              </w:rPr>
            </w:pPr>
            <w:r>
              <w:t xml:space="preserve">2. </w:t>
            </w:r>
            <w:r w:rsidR="004217F4" w:rsidRPr="004217F4">
              <w:t>Sukurtas kokybiškas, įvairiais duomenų šaltiniais grįstas įsivertinimo procesas</w:t>
            </w:r>
            <w:r w:rsidR="004217F4">
              <w:t>,</w:t>
            </w:r>
            <w:r w:rsidR="004217F4" w:rsidRPr="004217F4">
              <w:t xml:space="preserve"> parengtos duomenimis</w:t>
            </w:r>
            <w:r w:rsidR="004217F4">
              <w:t xml:space="preserve"> </w:t>
            </w:r>
            <w:r w:rsidR="004217F4" w:rsidRPr="004217F4">
              <w:t>grįstos rekomendacijos integruojamos į mokyklos veiklos planavimą ir pagrindinius dokumentus</w:t>
            </w:r>
            <w:r w:rsidR="004217F4">
              <w:t xml:space="preserve"> (</w:t>
            </w:r>
            <w:r w:rsidR="00A26247">
              <w:rPr>
                <w:color w:val="000000"/>
              </w:rPr>
              <w:t xml:space="preserve">ugdymo planą, veiklos planą, </w:t>
            </w:r>
            <w:r w:rsidR="00333F86">
              <w:rPr>
                <w:color w:val="000000"/>
              </w:rPr>
              <w:t xml:space="preserve">tobulinant </w:t>
            </w:r>
            <w:r w:rsidR="00A26247">
              <w:rPr>
                <w:color w:val="000000"/>
              </w:rPr>
              <w:t>strateginį planą</w:t>
            </w:r>
            <w:r w:rsidR="004217F4">
              <w:rPr>
                <w:color w:val="000000"/>
              </w:rPr>
              <w:t>).</w:t>
            </w:r>
          </w:p>
          <w:p w14:paraId="5B466812" w14:textId="77777777" w:rsidR="000D5A6D" w:rsidRDefault="000D5A6D" w:rsidP="004217F4">
            <w:pPr>
              <w:jc w:val="both"/>
            </w:pPr>
          </w:p>
          <w:p w14:paraId="7C5C561D" w14:textId="77777777" w:rsidR="000D5A6D" w:rsidRDefault="000D5A6D" w:rsidP="004217F4">
            <w:pPr>
              <w:jc w:val="both"/>
            </w:pPr>
          </w:p>
          <w:p w14:paraId="7BB1F75B" w14:textId="77777777" w:rsidR="000D5A6D" w:rsidRDefault="000D5A6D" w:rsidP="004217F4">
            <w:pPr>
              <w:jc w:val="both"/>
            </w:pPr>
          </w:p>
          <w:p w14:paraId="30995E48" w14:textId="77777777" w:rsidR="000D5A6D" w:rsidRDefault="000D5A6D" w:rsidP="004217F4">
            <w:pPr>
              <w:jc w:val="both"/>
            </w:pPr>
          </w:p>
          <w:p w14:paraId="77706877" w14:textId="77777777" w:rsidR="000D5A6D" w:rsidRDefault="000D5A6D" w:rsidP="004217F4">
            <w:pPr>
              <w:jc w:val="both"/>
            </w:pPr>
          </w:p>
          <w:p w14:paraId="625D9B13" w14:textId="77777777" w:rsidR="000D5A6D" w:rsidRDefault="000D5A6D" w:rsidP="004217F4">
            <w:pPr>
              <w:jc w:val="both"/>
            </w:pPr>
          </w:p>
          <w:p w14:paraId="40BDC19E" w14:textId="77777777" w:rsidR="000D5A6D" w:rsidRDefault="000D5A6D" w:rsidP="004217F4">
            <w:pPr>
              <w:jc w:val="both"/>
            </w:pPr>
          </w:p>
          <w:p w14:paraId="4E856DD7" w14:textId="77777777" w:rsidR="000D5A6D" w:rsidRDefault="000D5A6D" w:rsidP="004217F4">
            <w:pPr>
              <w:jc w:val="both"/>
            </w:pPr>
          </w:p>
          <w:p w14:paraId="20D5BA09" w14:textId="52B1824D" w:rsidR="000D5A6D" w:rsidRDefault="000D5A6D" w:rsidP="004217F4">
            <w:pPr>
              <w:jc w:val="both"/>
            </w:pPr>
            <w:r>
              <w:t xml:space="preserve">3. </w:t>
            </w:r>
            <w:r w:rsidRPr="000D5A6D">
              <w:t xml:space="preserve">Susitarimai integruoti į mokyklos dokumentus, </w:t>
            </w:r>
            <w:r>
              <w:t xml:space="preserve">bus </w:t>
            </w:r>
            <w:r w:rsidRPr="000D5A6D">
              <w:t>pristatyti visai bendruomenei.</w:t>
            </w:r>
          </w:p>
          <w:p w14:paraId="1FF6E3B7" w14:textId="77777777" w:rsidR="000D5A6D" w:rsidRDefault="000D5A6D" w:rsidP="004217F4">
            <w:pPr>
              <w:jc w:val="both"/>
            </w:pPr>
          </w:p>
          <w:p w14:paraId="288909C8" w14:textId="77777777" w:rsidR="000D5A6D" w:rsidRDefault="000D5A6D" w:rsidP="004217F4">
            <w:pPr>
              <w:jc w:val="both"/>
            </w:pPr>
          </w:p>
          <w:p w14:paraId="08991186" w14:textId="77777777" w:rsidR="000D5A6D" w:rsidRDefault="000D5A6D" w:rsidP="004217F4">
            <w:pPr>
              <w:jc w:val="both"/>
            </w:pPr>
          </w:p>
          <w:p w14:paraId="660D9F56" w14:textId="77777777" w:rsidR="000D5A6D" w:rsidRDefault="000D5A6D" w:rsidP="004217F4">
            <w:pPr>
              <w:jc w:val="both"/>
            </w:pPr>
            <w:r>
              <w:t xml:space="preserve">4. </w:t>
            </w:r>
            <w:r w:rsidRPr="000D5A6D">
              <w:t>80 % mokytojų laik</w:t>
            </w:r>
            <w:r>
              <w:t>ysis</w:t>
            </w:r>
            <w:r w:rsidRPr="000D5A6D">
              <w:t xml:space="preserve"> susitarimų, gerė</w:t>
            </w:r>
            <w:r>
              <w:t>s</w:t>
            </w:r>
            <w:r w:rsidRPr="000D5A6D">
              <w:t xml:space="preserve"> ugdymo(si) kultūra.</w:t>
            </w:r>
          </w:p>
          <w:p w14:paraId="127D5389" w14:textId="77777777" w:rsidR="000D5A6D" w:rsidRDefault="000D5A6D" w:rsidP="004217F4">
            <w:pPr>
              <w:jc w:val="both"/>
            </w:pPr>
          </w:p>
          <w:p w14:paraId="5D66D33F" w14:textId="77777777" w:rsidR="000D5A6D" w:rsidRDefault="000D5A6D" w:rsidP="004217F4">
            <w:pPr>
              <w:jc w:val="both"/>
            </w:pPr>
          </w:p>
          <w:p w14:paraId="6F3BAD2B" w14:textId="77777777" w:rsidR="000D5A6D" w:rsidRDefault="000D5A6D" w:rsidP="004217F4">
            <w:pPr>
              <w:jc w:val="both"/>
            </w:pPr>
          </w:p>
          <w:p w14:paraId="4A7C9F13" w14:textId="77777777" w:rsidR="000D5A6D" w:rsidRDefault="000D5A6D" w:rsidP="004217F4">
            <w:pPr>
              <w:jc w:val="both"/>
            </w:pPr>
          </w:p>
          <w:p w14:paraId="1D174881" w14:textId="5F8EAB1E" w:rsidR="000D5A6D" w:rsidRPr="004217F4" w:rsidRDefault="000D5A6D" w:rsidP="004217F4">
            <w:pPr>
              <w:jc w:val="both"/>
            </w:pPr>
            <w:r>
              <w:t xml:space="preserve">5. </w:t>
            </w:r>
            <w:r w:rsidRPr="000D5A6D">
              <w:t>Tėvai</w:t>
            </w:r>
            <w:r>
              <w:t xml:space="preserve"> </w:t>
            </w:r>
            <w:r w:rsidRPr="000D5A6D">
              <w:t>susipaž</w:t>
            </w:r>
            <w:r>
              <w:t>ins</w:t>
            </w:r>
            <w:r w:rsidRPr="000D5A6D">
              <w:t xml:space="preserve"> su mokyklos susitarimais ir nuosekliau įsitrauk</w:t>
            </w:r>
            <w:r>
              <w:t>s</w:t>
            </w:r>
            <w:r w:rsidRPr="000D5A6D">
              <w:t xml:space="preserve"> į mokinio ugdymosi procesą, bendradarbiaudami su mokytojais ir stiprindami mokinio mokymosi sėkmę</w:t>
            </w:r>
            <w:r>
              <w:t>.</w:t>
            </w:r>
          </w:p>
        </w:tc>
        <w:tc>
          <w:tcPr>
            <w:tcW w:w="1019" w:type="dxa"/>
            <w:shd w:val="clear" w:color="auto" w:fill="auto"/>
            <w:tcMar>
              <w:top w:w="0" w:type="dxa"/>
              <w:left w:w="108" w:type="dxa"/>
              <w:bottom w:w="0" w:type="dxa"/>
              <w:right w:w="108" w:type="dxa"/>
            </w:tcMar>
          </w:tcPr>
          <w:p w14:paraId="034C55DD" w14:textId="1142683C" w:rsidR="00C20F10" w:rsidRDefault="00C20F10" w:rsidP="00A26247">
            <w:pPr>
              <w:pStyle w:val="prastasiniatinklio"/>
              <w:spacing w:before="61" w:beforeAutospacing="0" w:after="61" w:afterAutospacing="0"/>
              <w:jc w:val="both"/>
              <w:rPr>
                <w:color w:val="000000"/>
              </w:rPr>
            </w:pPr>
            <w:r w:rsidRPr="00F9511A">
              <w:rPr>
                <w:color w:val="000000"/>
              </w:rPr>
              <w:lastRenderedPageBreak/>
              <w:t>202</w:t>
            </w:r>
            <w:r w:rsidR="004217F4">
              <w:rPr>
                <w:color w:val="000000"/>
              </w:rPr>
              <w:t>6</w:t>
            </w:r>
            <w:r w:rsidR="00D53068">
              <w:rPr>
                <w:color w:val="000000"/>
              </w:rPr>
              <w:t xml:space="preserve"> m. </w:t>
            </w:r>
            <w:r w:rsidR="004217F4">
              <w:rPr>
                <w:color w:val="000000"/>
              </w:rPr>
              <w:t>spalis</w:t>
            </w:r>
            <w:r w:rsidRPr="00F9511A">
              <w:rPr>
                <w:color w:val="000000"/>
              </w:rPr>
              <w:t>-</w:t>
            </w:r>
            <w:r w:rsidR="004217F4">
              <w:rPr>
                <w:color w:val="000000"/>
              </w:rPr>
              <w:t>lapkritis</w:t>
            </w:r>
          </w:p>
          <w:p w14:paraId="25F1C417" w14:textId="77777777" w:rsidR="00D53068" w:rsidRDefault="00D53068" w:rsidP="00A26247">
            <w:pPr>
              <w:pStyle w:val="prastasiniatinklio"/>
              <w:spacing w:before="61" w:beforeAutospacing="0" w:after="61" w:afterAutospacing="0"/>
              <w:jc w:val="both"/>
              <w:rPr>
                <w:color w:val="000000"/>
              </w:rPr>
            </w:pPr>
          </w:p>
          <w:p w14:paraId="5F7E5375" w14:textId="77777777" w:rsidR="00D53068" w:rsidRDefault="00D53068" w:rsidP="00A26247">
            <w:pPr>
              <w:pStyle w:val="prastasiniatinklio"/>
              <w:spacing w:before="61" w:beforeAutospacing="0" w:after="61" w:afterAutospacing="0"/>
              <w:jc w:val="both"/>
              <w:rPr>
                <w:color w:val="000000"/>
              </w:rPr>
            </w:pPr>
          </w:p>
          <w:p w14:paraId="222006E7" w14:textId="77777777" w:rsidR="00D53068" w:rsidRDefault="00D53068" w:rsidP="00A26247">
            <w:pPr>
              <w:pStyle w:val="prastasiniatinklio"/>
              <w:spacing w:before="61" w:beforeAutospacing="0" w:after="61" w:afterAutospacing="0"/>
              <w:jc w:val="both"/>
              <w:rPr>
                <w:color w:val="000000"/>
              </w:rPr>
            </w:pPr>
          </w:p>
          <w:p w14:paraId="6C1009E9" w14:textId="01981971" w:rsidR="00D53068" w:rsidRDefault="00D53068" w:rsidP="00A26247">
            <w:pPr>
              <w:pStyle w:val="prastasiniatinklio"/>
              <w:spacing w:before="61" w:beforeAutospacing="0" w:after="61" w:afterAutospacing="0"/>
              <w:jc w:val="both"/>
              <w:rPr>
                <w:color w:val="000000"/>
              </w:rPr>
            </w:pPr>
          </w:p>
          <w:p w14:paraId="4314B31B" w14:textId="0C27EF5A" w:rsidR="004217F4" w:rsidRDefault="004217F4" w:rsidP="00A26247">
            <w:pPr>
              <w:pStyle w:val="prastasiniatinklio"/>
              <w:spacing w:before="61" w:beforeAutospacing="0" w:after="61" w:afterAutospacing="0"/>
              <w:jc w:val="both"/>
              <w:rPr>
                <w:color w:val="000000"/>
              </w:rPr>
            </w:pPr>
          </w:p>
          <w:p w14:paraId="7315F4C8" w14:textId="2C5C997D" w:rsidR="004217F4" w:rsidRDefault="004217F4" w:rsidP="00A26247">
            <w:pPr>
              <w:pStyle w:val="prastasiniatinklio"/>
              <w:spacing w:before="61" w:beforeAutospacing="0" w:after="61" w:afterAutospacing="0"/>
              <w:jc w:val="both"/>
              <w:rPr>
                <w:color w:val="000000"/>
              </w:rPr>
            </w:pPr>
          </w:p>
          <w:p w14:paraId="77791B8F" w14:textId="7C234444" w:rsidR="004217F4" w:rsidRDefault="004217F4" w:rsidP="00A26247">
            <w:pPr>
              <w:pStyle w:val="prastasiniatinklio"/>
              <w:spacing w:before="61" w:beforeAutospacing="0" w:after="61" w:afterAutospacing="0"/>
              <w:jc w:val="both"/>
              <w:rPr>
                <w:color w:val="000000"/>
              </w:rPr>
            </w:pPr>
          </w:p>
          <w:p w14:paraId="6FFEE6B3" w14:textId="20E566ED" w:rsidR="004217F4" w:rsidRDefault="004217F4" w:rsidP="00A26247">
            <w:pPr>
              <w:pStyle w:val="prastasiniatinklio"/>
              <w:spacing w:before="61" w:beforeAutospacing="0" w:after="61" w:afterAutospacing="0"/>
              <w:jc w:val="both"/>
              <w:rPr>
                <w:color w:val="000000"/>
              </w:rPr>
            </w:pPr>
          </w:p>
          <w:p w14:paraId="1BAA5C5B" w14:textId="71A5C2C2" w:rsidR="004217F4" w:rsidRDefault="004217F4" w:rsidP="00A26247">
            <w:pPr>
              <w:pStyle w:val="prastasiniatinklio"/>
              <w:spacing w:before="61" w:beforeAutospacing="0" w:after="61" w:afterAutospacing="0"/>
              <w:jc w:val="both"/>
              <w:rPr>
                <w:color w:val="000000"/>
              </w:rPr>
            </w:pPr>
          </w:p>
          <w:p w14:paraId="7F2D730D" w14:textId="72FC16F3" w:rsidR="004217F4" w:rsidRDefault="004217F4" w:rsidP="00A26247">
            <w:pPr>
              <w:pStyle w:val="prastasiniatinklio"/>
              <w:spacing w:before="61" w:beforeAutospacing="0" w:after="61" w:afterAutospacing="0"/>
              <w:jc w:val="both"/>
              <w:rPr>
                <w:color w:val="000000"/>
              </w:rPr>
            </w:pPr>
          </w:p>
          <w:p w14:paraId="4C09505A" w14:textId="1C5C7213" w:rsidR="004217F4" w:rsidRDefault="004217F4" w:rsidP="00A26247">
            <w:pPr>
              <w:pStyle w:val="prastasiniatinklio"/>
              <w:spacing w:before="61" w:beforeAutospacing="0" w:after="61" w:afterAutospacing="0"/>
              <w:jc w:val="both"/>
              <w:rPr>
                <w:color w:val="000000"/>
              </w:rPr>
            </w:pPr>
          </w:p>
          <w:p w14:paraId="21911387" w14:textId="77777777" w:rsidR="004217F4" w:rsidRDefault="004217F4" w:rsidP="00A26247">
            <w:pPr>
              <w:pStyle w:val="prastasiniatinklio"/>
              <w:spacing w:before="61" w:beforeAutospacing="0" w:after="61" w:afterAutospacing="0"/>
              <w:jc w:val="both"/>
              <w:rPr>
                <w:color w:val="000000"/>
              </w:rPr>
            </w:pPr>
          </w:p>
          <w:p w14:paraId="5B37E0D4" w14:textId="77777777" w:rsidR="004217F4" w:rsidRDefault="004217F4" w:rsidP="00A26247">
            <w:pPr>
              <w:pStyle w:val="prastasiniatinklio"/>
              <w:spacing w:before="61" w:beforeAutospacing="0" w:after="61" w:afterAutospacing="0"/>
              <w:jc w:val="both"/>
              <w:rPr>
                <w:color w:val="000000"/>
              </w:rPr>
            </w:pPr>
          </w:p>
          <w:p w14:paraId="6251BE76" w14:textId="67AEC0C7" w:rsidR="00D53068" w:rsidRDefault="00D53068" w:rsidP="00A26247">
            <w:pPr>
              <w:pStyle w:val="prastasiniatinklio"/>
              <w:spacing w:before="61" w:beforeAutospacing="0" w:after="61" w:afterAutospacing="0"/>
              <w:jc w:val="both"/>
            </w:pPr>
            <w:r w:rsidRPr="004002D9">
              <w:t>202</w:t>
            </w:r>
            <w:r w:rsidR="004002D9" w:rsidRPr="004002D9">
              <w:t>7</w:t>
            </w:r>
            <w:r w:rsidRPr="004002D9">
              <w:t xml:space="preserve"> m. </w:t>
            </w:r>
          </w:p>
          <w:p w14:paraId="36268F6D" w14:textId="5F8BC286" w:rsidR="00B60F44" w:rsidRPr="004002D9" w:rsidRDefault="00B60F44" w:rsidP="00A26247">
            <w:pPr>
              <w:pStyle w:val="prastasiniatinklio"/>
              <w:spacing w:before="61" w:beforeAutospacing="0" w:after="61" w:afterAutospacing="0"/>
              <w:jc w:val="both"/>
            </w:pPr>
            <w:r>
              <w:t>kovas-balandis</w:t>
            </w:r>
          </w:p>
          <w:p w14:paraId="68A29040" w14:textId="3F84C97B" w:rsidR="000D5A6D" w:rsidRDefault="000D5A6D" w:rsidP="00A26247">
            <w:pPr>
              <w:pStyle w:val="prastasiniatinklio"/>
              <w:spacing w:before="61" w:beforeAutospacing="0" w:after="61" w:afterAutospacing="0"/>
              <w:jc w:val="both"/>
              <w:rPr>
                <w:color w:val="FF0000"/>
              </w:rPr>
            </w:pPr>
          </w:p>
          <w:p w14:paraId="6432528A" w14:textId="799576AF" w:rsidR="000D5A6D" w:rsidRDefault="000D5A6D" w:rsidP="00A26247">
            <w:pPr>
              <w:pStyle w:val="prastasiniatinklio"/>
              <w:spacing w:before="61" w:beforeAutospacing="0" w:after="61" w:afterAutospacing="0"/>
              <w:jc w:val="both"/>
              <w:rPr>
                <w:color w:val="FF0000"/>
              </w:rPr>
            </w:pPr>
          </w:p>
          <w:p w14:paraId="75F70FC2" w14:textId="22246CCE" w:rsidR="000D5A6D" w:rsidRDefault="000D5A6D" w:rsidP="00A26247">
            <w:pPr>
              <w:pStyle w:val="prastasiniatinklio"/>
              <w:spacing w:before="61" w:beforeAutospacing="0" w:after="61" w:afterAutospacing="0"/>
              <w:jc w:val="both"/>
              <w:rPr>
                <w:color w:val="FF0000"/>
              </w:rPr>
            </w:pPr>
          </w:p>
          <w:p w14:paraId="6A6EE0E4" w14:textId="3AB684AA" w:rsidR="000D5A6D" w:rsidRDefault="000D5A6D" w:rsidP="00A26247">
            <w:pPr>
              <w:pStyle w:val="prastasiniatinklio"/>
              <w:spacing w:before="61" w:beforeAutospacing="0" w:after="61" w:afterAutospacing="0"/>
              <w:jc w:val="both"/>
              <w:rPr>
                <w:color w:val="FF0000"/>
              </w:rPr>
            </w:pPr>
          </w:p>
          <w:p w14:paraId="070C2E93" w14:textId="79637572" w:rsidR="000D5A6D" w:rsidRDefault="000D5A6D" w:rsidP="00A26247">
            <w:pPr>
              <w:pStyle w:val="prastasiniatinklio"/>
              <w:spacing w:before="61" w:beforeAutospacing="0" w:after="61" w:afterAutospacing="0"/>
              <w:jc w:val="both"/>
              <w:rPr>
                <w:color w:val="FF0000"/>
              </w:rPr>
            </w:pPr>
          </w:p>
          <w:p w14:paraId="779D9185" w14:textId="72E485F0" w:rsidR="000D5A6D" w:rsidRDefault="000D5A6D" w:rsidP="00A26247">
            <w:pPr>
              <w:pStyle w:val="prastasiniatinklio"/>
              <w:spacing w:before="61" w:beforeAutospacing="0" w:after="61" w:afterAutospacing="0"/>
              <w:jc w:val="both"/>
              <w:rPr>
                <w:color w:val="FF0000"/>
              </w:rPr>
            </w:pPr>
          </w:p>
          <w:p w14:paraId="43F3344F" w14:textId="642A98BB" w:rsidR="000D5A6D" w:rsidRDefault="000D5A6D" w:rsidP="00A26247">
            <w:pPr>
              <w:pStyle w:val="prastasiniatinklio"/>
              <w:spacing w:before="61" w:beforeAutospacing="0" w:after="61" w:afterAutospacing="0"/>
              <w:jc w:val="both"/>
              <w:rPr>
                <w:color w:val="FF0000"/>
              </w:rPr>
            </w:pPr>
          </w:p>
          <w:p w14:paraId="51323C90" w14:textId="0F4A391B" w:rsidR="000D5A6D" w:rsidRDefault="000D5A6D" w:rsidP="00A26247">
            <w:pPr>
              <w:pStyle w:val="prastasiniatinklio"/>
              <w:spacing w:before="61" w:beforeAutospacing="0" w:after="61" w:afterAutospacing="0"/>
              <w:jc w:val="both"/>
              <w:rPr>
                <w:color w:val="FF0000"/>
              </w:rPr>
            </w:pPr>
          </w:p>
          <w:p w14:paraId="2D7D7DA7" w14:textId="424A3607" w:rsidR="000D5A6D" w:rsidRDefault="000D5A6D" w:rsidP="00A26247">
            <w:pPr>
              <w:pStyle w:val="prastasiniatinklio"/>
              <w:spacing w:before="61" w:beforeAutospacing="0" w:after="61" w:afterAutospacing="0"/>
              <w:jc w:val="both"/>
              <w:rPr>
                <w:color w:val="FF0000"/>
              </w:rPr>
            </w:pPr>
          </w:p>
          <w:p w14:paraId="34077386" w14:textId="1CE7B260" w:rsidR="000D5A6D" w:rsidRDefault="000D5A6D" w:rsidP="00A26247">
            <w:pPr>
              <w:pStyle w:val="prastasiniatinklio"/>
              <w:spacing w:before="61" w:beforeAutospacing="0" w:after="61" w:afterAutospacing="0"/>
              <w:jc w:val="both"/>
              <w:rPr>
                <w:color w:val="FF0000"/>
              </w:rPr>
            </w:pPr>
          </w:p>
          <w:p w14:paraId="7FB2C66B" w14:textId="0872E3E5" w:rsidR="000D5A6D" w:rsidRDefault="000D5A6D" w:rsidP="00A26247">
            <w:pPr>
              <w:pStyle w:val="prastasiniatinklio"/>
              <w:spacing w:before="61" w:beforeAutospacing="0" w:after="61" w:afterAutospacing="0"/>
              <w:jc w:val="both"/>
              <w:rPr>
                <w:color w:val="FF0000"/>
              </w:rPr>
            </w:pPr>
          </w:p>
          <w:p w14:paraId="3A9D86C2" w14:textId="48478DA7" w:rsidR="000D5A6D" w:rsidRDefault="000D5A6D" w:rsidP="00A26247">
            <w:pPr>
              <w:pStyle w:val="prastasiniatinklio"/>
              <w:spacing w:before="61" w:beforeAutospacing="0" w:after="61" w:afterAutospacing="0"/>
              <w:jc w:val="both"/>
              <w:rPr>
                <w:color w:val="FF0000"/>
              </w:rPr>
            </w:pPr>
          </w:p>
          <w:p w14:paraId="7C121CF3" w14:textId="5DED9BF3" w:rsidR="000D5A6D" w:rsidRDefault="000D5A6D" w:rsidP="00A26247">
            <w:pPr>
              <w:pStyle w:val="prastasiniatinklio"/>
              <w:spacing w:before="61" w:beforeAutospacing="0" w:after="61" w:afterAutospacing="0"/>
              <w:jc w:val="both"/>
              <w:rPr>
                <w:color w:val="FF0000"/>
              </w:rPr>
            </w:pPr>
          </w:p>
          <w:p w14:paraId="7F8494E9" w14:textId="1C51B478" w:rsidR="000D5A6D" w:rsidRDefault="000D5A6D" w:rsidP="00A26247">
            <w:pPr>
              <w:pStyle w:val="prastasiniatinklio"/>
              <w:spacing w:before="61" w:beforeAutospacing="0" w:after="61" w:afterAutospacing="0"/>
              <w:jc w:val="both"/>
              <w:rPr>
                <w:color w:val="FF0000"/>
              </w:rPr>
            </w:pPr>
          </w:p>
          <w:p w14:paraId="512280D4" w14:textId="590B1C46" w:rsidR="000D5A6D" w:rsidRDefault="000D5A6D" w:rsidP="00A26247">
            <w:pPr>
              <w:pStyle w:val="prastasiniatinklio"/>
              <w:spacing w:before="61" w:beforeAutospacing="0" w:after="61" w:afterAutospacing="0"/>
              <w:jc w:val="both"/>
            </w:pPr>
            <w:r w:rsidRPr="000D5A6D">
              <w:t>2026 m. rugpjūtis</w:t>
            </w:r>
          </w:p>
          <w:p w14:paraId="1A4894A8" w14:textId="6D7BA1BB" w:rsidR="000D5A6D" w:rsidRDefault="000D5A6D" w:rsidP="00A26247">
            <w:pPr>
              <w:pStyle w:val="prastasiniatinklio"/>
              <w:spacing w:before="61" w:beforeAutospacing="0" w:after="61" w:afterAutospacing="0"/>
              <w:jc w:val="both"/>
            </w:pPr>
          </w:p>
          <w:p w14:paraId="3AF885AF" w14:textId="6B2D6310" w:rsidR="000D5A6D" w:rsidRDefault="000D5A6D" w:rsidP="00A26247">
            <w:pPr>
              <w:pStyle w:val="prastasiniatinklio"/>
              <w:spacing w:before="61" w:beforeAutospacing="0" w:after="61" w:afterAutospacing="0"/>
              <w:jc w:val="both"/>
            </w:pPr>
          </w:p>
          <w:p w14:paraId="473E4A82" w14:textId="3BBD3412" w:rsidR="000D5A6D" w:rsidRDefault="000D5A6D" w:rsidP="00A26247">
            <w:pPr>
              <w:pStyle w:val="prastasiniatinklio"/>
              <w:spacing w:before="61" w:beforeAutospacing="0" w:after="61" w:afterAutospacing="0"/>
              <w:jc w:val="both"/>
            </w:pPr>
          </w:p>
          <w:p w14:paraId="64835E05" w14:textId="1EBACA99" w:rsidR="000D5A6D" w:rsidRDefault="000D5A6D" w:rsidP="00A26247">
            <w:pPr>
              <w:pStyle w:val="prastasiniatinklio"/>
              <w:spacing w:before="61" w:beforeAutospacing="0" w:after="61" w:afterAutospacing="0"/>
              <w:jc w:val="both"/>
            </w:pPr>
          </w:p>
          <w:p w14:paraId="7EFB0ED1" w14:textId="531E5146" w:rsidR="000D5A6D" w:rsidRPr="000D5A6D" w:rsidRDefault="000D5A6D" w:rsidP="00A26247">
            <w:pPr>
              <w:pStyle w:val="prastasiniatinklio"/>
              <w:spacing w:before="61" w:beforeAutospacing="0" w:after="61" w:afterAutospacing="0"/>
              <w:jc w:val="both"/>
            </w:pPr>
            <w:r>
              <w:t>Visus mokslo metus</w:t>
            </w:r>
          </w:p>
          <w:p w14:paraId="50360A20" w14:textId="77777777" w:rsidR="00333F86" w:rsidRDefault="00333F86" w:rsidP="00A26247">
            <w:pPr>
              <w:pStyle w:val="prastasiniatinklio"/>
              <w:spacing w:before="61" w:beforeAutospacing="0" w:after="61" w:afterAutospacing="0"/>
              <w:jc w:val="both"/>
              <w:rPr>
                <w:color w:val="000000"/>
              </w:rPr>
            </w:pPr>
          </w:p>
          <w:p w14:paraId="653CED3F" w14:textId="5F187865" w:rsidR="00333F86" w:rsidRDefault="00333F86" w:rsidP="00A26247">
            <w:pPr>
              <w:pStyle w:val="prastasiniatinklio"/>
              <w:spacing w:before="61" w:beforeAutospacing="0" w:after="61" w:afterAutospacing="0"/>
              <w:jc w:val="both"/>
              <w:rPr>
                <w:color w:val="000000"/>
              </w:rPr>
            </w:pPr>
          </w:p>
          <w:p w14:paraId="52209BBE" w14:textId="4803A250" w:rsidR="004217F4" w:rsidRDefault="004217F4" w:rsidP="00A26247">
            <w:pPr>
              <w:pStyle w:val="prastasiniatinklio"/>
              <w:spacing w:before="61" w:beforeAutospacing="0" w:after="61" w:afterAutospacing="0"/>
              <w:jc w:val="both"/>
              <w:rPr>
                <w:color w:val="000000"/>
              </w:rPr>
            </w:pPr>
          </w:p>
          <w:p w14:paraId="4E76AC2E" w14:textId="1C79161C" w:rsidR="004217F4" w:rsidRDefault="000D5A6D" w:rsidP="00A26247">
            <w:pPr>
              <w:pStyle w:val="prastasiniatinklio"/>
              <w:spacing w:before="61" w:beforeAutospacing="0" w:after="61" w:afterAutospacing="0"/>
              <w:jc w:val="both"/>
              <w:rPr>
                <w:color w:val="000000"/>
              </w:rPr>
            </w:pPr>
            <w:r>
              <w:rPr>
                <w:color w:val="000000"/>
              </w:rPr>
              <w:t>2026-2027 m. m.</w:t>
            </w:r>
          </w:p>
          <w:p w14:paraId="6DA4EE21" w14:textId="6B506B56" w:rsidR="004217F4" w:rsidRDefault="004217F4" w:rsidP="00A26247">
            <w:pPr>
              <w:pStyle w:val="prastasiniatinklio"/>
              <w:spacing w:before="61" w:beforeAutospacing="0" w:after="61" w:afterAutospacing="0"/>
              <w:jc w:val="both"/>
              <w:rPr>
                <w:color w:val="000000"/>
              </w:rPr>
            </w:pPr>
          </w:p>
          <w:p w14:paraId="44054D33" w14:textId="77777777" w:rsidR="00333F86" w:rsidRDefault="00333F86" w:rsidP="00A26247">
            <w:pPr>
              <w:pStyle w:val="prastasiniatinklio"/>
              <w:spacing w:before="61" w:beforeAutospacing="0" w:after="61" w:afterAutospacing="0"/>
              <w:jc w:val="both"/>
              <w:rPr>
                <w:color w:val="000000"/>
              </w:rPr>
            </w:pPr>
          </w:p>
          <w:p w14:paraId="3EE49E1C" w14:textId="77777777" w:rsidR="00333F86" w:rsidRDefault="00333F86" w:rsidP="00A26247">
            <w:pPr>
              <w:pStyle w:val="prastasiniatinklio"/>
              <w:spacing w:before="61" w:beforeAutospacing="0" w:after="61" w:afterAutospacing="0"/>
              <w:jc w:val="both"/>
              <w:rPr>
                <w:color w:val="000000"/>
              </w:rPr>
            </w:pPr>
          </w:p>
          <w:p w14:paraId="214533A3" w14:textId="49FE0AB6" w:rsidR="00333F86" w:rsidRDefault="00333F86" w:rsidP="00A26247">
            <w:pPr>
              <w:pStyle w:val="prastasiniatinklio"/>
              <w:spacing w:before="61" w:beforeAutospacing="0" w:after="61" w:afterAutospacing="0"/>
              <w:jc w:val="both"/>
              <w:rPr>
                <w:color w:val="000000"/>
              </w:rPr>
            </w:pPr>
          </w:p>
        </w:tc>
        <w:tc>
          <w:tcPr>
            <w:tcW w:w="1710" w:type="dxa"/>
            <w:shd w:val="clear" w:color="auto" w:fill="auto"/>
            <w:tcMar>
              <w:top w:w="0" w:type="dxa"/>
              <w:left w:w="108" w:type="dxa"/>
              <w:bottom w:w="0" w:type="dxa"/>
              <w:right w:w="108" w:type="dxa"/>
            </w:tcMar>
          </w:tcPr>
          <w:p w14:paraId="40181C6E" w14:textId="77777777" w:rsidR="00C20F10" w:rsidRDefault="00C20F10" w:rsidP="00A26247">
            <w:pPr>
              <w:pStyle w:val="prastasiniatinklio"/>
              <w:spacing w:before="61" w:beforeAutospacing="0" w:after="61" w:afterAutospacing="0"/>
              <w:jc w:val="both"/>
              <w:rPr>
                <w:color w:val="000000"/>
              </w:rPr>
            </w:pPr>
            <w:r>
              <w:rPr>
                <w:color w:val="000000"/>
              </w:rPr>
              <w:lastRenderedPageBreak/>
              <w:t>Administracija,</w:t>
            </w:r>
          </w:p>
          <w:p w14:paraId="506225CB" w14:textId="77777777" w:rsidR="00C20F10" w:rsidRDefault="00C20F10" w:rsidP="00A26247">
            <w:pPr>
              <w:pStyle w:val="prastasiniatinklio"/>
              <w:spacing w:before="61" w:beforeAutospacing="0" w:after="61" w:afterAutospacing="0"/>
              <w:jc w:val="both"/>
              <w:rPr>
                <w:color w:val="000000"/>
              </w:rPr>
            </w:pPr>
            <w:r>
              <w:rPr>
                <w:color w:val="000000"/>
              </w:rPr>
              <w:t>metodinė taryba,</w:t>
            </w:r>
          </w:p>
          <w:p w14:paraId="160E8C6C" w14:textId="77777777" w:rsidR="00C20F10" w:rsidRDefault="00C20F10" w:rsidP="00A26247">
            <w:pPr>
              <w:pStyle w:val="prastasiniatinklio"/>
              <w:spacing w:before="61" w:beforeAutospacing="0" w:after="61" w:afterAutospacing="0"/>
              <w:jc w:val="both"/>
              <w:rPr>
                <w:rFonts w:ascii="Arial" w:hAnsi="Arial" w:cs="Arial"/>
                <w:color w:val="000000"/>
                <w:sz w:val="15"/>
                <w:szCs w:val="15"/>
              </w:rPr>
            </w:pPr>
            <w:r>
              <w:rPr>
                <w:color w:val="000000"/>
              </w:rPr>
              <w:t>mokytojai, pagalbos mokiniui specialistai.</w:t>
            </w:r>
          </w:p>
          <w:p w14:paraId="202E58FC" w14:textId="77777777" w:rsidR="004002D9" w:rsidRDefault="004002D9" w:rsidP="00A26247">
            <w:pPr>
              <w:pStyle w:val="prastasiniatinklio"/>
              <w:spacing w:before="61" w:beforeAutospacing="0" w:after="61" w:afterAutospacing="0"/>
              <w:jc w:val="both"/>
              <w:rPr>
                <w:color w:val="000000"/>
              </w:rPr>
            </w:pPr>
          </w:p>
          <w:p w14:paraId="1F50B4DE" w14:textId="77777777" w:rsidR="004002D9" w:rsidRDefault="004002D9" w:rsidP="00A26247">
            <w:pPr>
              <w:pStyle w:val="prastasiniatinklio"/>
              <w:spacing w:before="61" w:beforeAutospacing="0" w:after="61" w:afterAutospacing="0"/>
              <w:jc w:val="both"/>
              <w:rPr>
                <w:color w:val="000000"/>
              </w:rPr>
            </w:pPr>
          </w:p>
          <w:p w14:paraId="49035930" w14:textId="77777777" w:rsidR="004002D9" w:rsidRDefault="004002D9" w:rsidP="00A26247">
            <w:pPr>
              <w:pStyle w:val="prastasiniatinklio"/>
              <w:spacing w:before="61" w:beforeAutospacing="0" w:after="61" w:afterAutospacing="0"/>
              <w:jc w:val="both"/>
              <w:rPr>
                <w:color w:val="000000"/>
              </w:rPr>
            </w:pPr>
          </w:p>
          <w:p w14:paraId="1E855366" w14:textId="77777777" w:rsidR="004002D9" w:rsidRDefault="004002D9" w:rsidP="00A26247">
            <w:pPr>
              <w:pStyle w:val="prastasiniatinklio"/>
              <w:spacing w:before="61" w:beforeAutospacing="0" w:after="61" w:afterAutospacing="0"/>
              <w:jc w:val="both"/>
              <w:rPr>
                <w:color w:val="000000"/>
              </w:rPr>
            </w:pPr>
          </w:p>
          <w:p w14:paraId="6F35983B" w14:textId="77777777" w:rsidR="004002D9" w:rsidRDefault="004002D9" w:rsidP="00A26247">
            <w:pPr>
              <w:pStyle w:val="prastasiniatinklio"/>
              <w:spacing w:before="61" w:beforeAutospacing="0" w:after="61" w:afterAutospacing="0"/>
              <w:jc w:val="both"/>
              <w:rPr>
                <w:color w:val="000000"/>
              </w:rPr>
            </w:pPr>
          </w:p>
          <w:p w14:paraId="757C694F" w14:textId="77777777" w:rsidR="004002D9" w:rsidRDefault="004002D9" w:rsidP="00A26247">
            <w:pPr>
              <w:pStyle w:val="prastasiniatinklio"/>
              <w:spacing w:before="61" w:beforeAutospacing="0" w:after="61" w:afterAutospacing="0"/>
              <w:jc w:val="both"/>
              <w:rPr>
                <w:color w:val="000000"/>
              </w:rPr>
            </w:pPr>
          </w:p>
          <w:p w14:paraId="130714D7" w14:textId="77777777" w:rsidR="004002D9" w:rsidRDefault="004002D9" w:rsidP="00A26247">
            <w:pPr>
              <w:pStyle w:val="prastasiniatinklio"/>
              <w:spacing w:before="61" w:beforeAutospacing="0" w:after="61" w:afterAutospacing="0"/>
              <w:jc w:val="both"/>
              <w:rPr>
                <w:color w:val="000000"/>
              </w:rPr>
            </w:pPr>
          </w:p>
          <w:p w14:paraId="3BB1D86A" w14:textId="77777777" w:rsidR="004002D9" w:rsidRDefault="004002D9" w:rsidP="00A26247">
            <w:pPr>
              <w:pStyle w:val="prastasiniatinklio"/>
              <w:spacing w:before="61" w:beforeAutospacing="0" w:after="61" w:afterAutospacing="0"/>
              <w:jc w:val="both"/>
              <w:rPr>
                <w:color w:val="000000"/>
              </w:rPr>
            </w:pPr>
          </w:p>
          <w:p w14:paraId="09A1821F" w14:textId="77777777" w:rsidR="004002D9" w:rsidRDefault="004002D9" w:rsidP="00A26247">
            <w:pPr>
              <w:pStyle w:val="prastasiniatinklio"/>
              <w:spacing w:before="61" w:beforeAutospacing="0" w:after="61" w:afterAutospacing="0"/>
              <w:jc w:val="both"/>
              <w:rPr>
                <w:color w:val="000000"/>
              </w:rPr>
            </w:pPr>
          </w:p>
          <w:p w14:paraId="76DAC595" w14:textId="1409A074" w:rsidR="00C20F10" w:rsidRPr="00E03E2B" w:rsidRDefault="004002D9" w:rsidP="00A26247">
            <w:pPr>
              <w:pStyle w:val="prastasiniatinklio"/>
              <w:spacing w:before="61" w:beforeAutospacing="0" w:after="61" w:afterAutospacing="0"/>
              <w:jc w:val="both"/>
              <w:rPr>
                <w:color w:val="000000"/>
              </w:rPr>
            </w:pPr>
            <w:r>
              <w:rPr>
                <w:color w:val="000000"/>
              </w:rPr>
              <w:t>Mokyklos įsivertinimo darbo grupė, administracija</w:t>
            </w:r>
          </w:p>
        </w:tc>
      </w:tr>
      <w:tr w:rsidR="004217F4" w14:paraId="31669A65" w14:textId="77777777" w:rsidTr="00ED0333">
        <w:tc>
          <w:tcPr>
            <w:tcW w:w="723" w:type="dxa"/>
            <w:shd w:val="clear" w:color="auto" w:fill="auto"/>
            <w:tcMar>
              <w:top w:w="0" w:type="dxa"/>
              <w:left w:w="108" w:type="dxa"/>
              <w:bottom w:w="0" w:type="dxa"/>
              <w:right w:w="108" w:type="dxa"/>
            </w:tcMar>
          </w:tcPr>
          <w:p w14:paraId="0E9E9A75" w14:textId="13E16A11" w:rsidR="00C20F10" w:rsidRDefault="00C20F10" w:rsidP="00520A23">
            <w:pPr>
              <w:pStyle w:val="prastasiniatinklio"/>
              <w:numPr>
                <w:ilvl w:val="0"/>
                <w:numId w:val="4"/>
              </w:numPr>
              <w:spacing w:before="61" w:beforeAutospacing="0" w:after="61" w:afterAutospacing="0"/>
              <w:jc w:val="both"/>
              <w:rPr>
                <w:color w:val="000000"/>
              </w:rPr>
            </w:pPr>
          </w:p>
        </w:tc>
        <w:tc>
          <w:tcPr>
            <w:tcW w:w="1723" w:type="dxa"/>
            <w:shd w:val="clear" w:color="auto" w:fill="auto"/>
            <w:tcMar>
              <w:top w:w="0" w:type="dxa"/>
              <w:left w:w="108" w:type="dxa"/>
              <w:bottom w:w="0" w:type="dxa"/>
              <w:right w:w="108" w:type="dxa"/>
            </w:tcMar>
          </w:tcPr>
          <w:p w14:paraId="75982FA0" w14:textId="0AA1D4B4" w:rsidR="00C20F10" w:rsidRPr="00520A23" w:rsidRDefault="00520A23" w:rsidP="00520A23">
            <w:pPr>
              <w:pStyle w:val="prastasiniatinklio"/>
              <w:shd w:val="clear" w:color="auto" w:fill="FFFFFF"/>
              <w:spacing w:before="61" w:after="61"/>
              <w:jc w:val="both"/>
              <w:rPr>
                <w:iCs/>
              </w:rPr>
            </w:pPr>
            <w:r w:rsidRPr="00520A23">
              <w:rPr>
                <w:iCs/>
              </w:rPr>
              <w:t>Ugdymo(si) planavimas 2 lygis (rizikos veiksnys) (3.1.)</w:t>
            </w:r>
          </w:p>
        </w:tc>
        <w:tc>
          <w:tcPr>
            <w:tcW w:w="2168" w:type="dxa"/>
            <w:shd w:val="clear" w:color="auto" w:fill="auto"/>
            <w:tcMar>
              <w:top w:w="0" w:type="dxa"/>
              <w:left w:w="108" w:type="dxa"/>
              <w:bottom w:w="0" w:type="dxa"/>
              <w:right w:w="108" w:type="dxa"/>
            </w:tcMar>
          </w:tcPr>
          <w:p w14:paraId="13717A77" w14:textId="51119321" w:rsidR="00C20F10" w:rsidRDefault="00ED0333" w:rsidP="00A26247">
            <w:pPr>
              <w:pStyle w:val="prastasiniatinklio"/>
              <w:spacing w:before="61" w:beforeAutospacing="0" w:after="61" w:afterAutospacing="0"/>
              <w:jc w:val="both"/>
              <w:rPr>
                <w:color w:val="000000"/>
              </w:rPr>
            </w:pPr>
            <w:r>
              <w:rPr>
                <w:color w:val="000000"/>
              </w:rPr>
              <w:t>1.</w:t>
            </w:r>
            <w:r w:rsidR="000D5A6D">
              <w:rPr>
                <w:color w:val="000000"/>
              </w:rPr>
              <w:t xml:space="preserve"> </w:t>
            </w:r>
            <w:r w:rsidR="00F43071" w:rsidRPr="00F43071">
              <w:rPr>
                <w:color w:val="000000"/>
              </w:rPr>
              <w:t>Suburti darbo grupę mokinių vertinimo ir įsivertinimo sistemos stebėsenai</w:t>
            </w:r>
            <w:r w:rsidR="00F43071">
              <w:rPr>
                <w:color w:val="000000"/>
              </w:rPr>
              <w:t>,</w:t>
            </w:r>
            <w:r w:rsidR="00F43071" w:rsidRPr="00F43071">
              <w:rPr>
                <w:color w:val="000000"/>
              </w:rPr>
              <w:t xml:space="preserve"> remiantis audito rekomendacijomis peržiūrėti ir atnaujinti </w:t>
            </w:r>
            <w:r w:rsidR="00F43071">
              <w:rPr>
                <w:color w:val="000000"/>
              </w:rPr>
              <w:t xml:space="preserve">mokinių </w:t>
            </w:r>
            <w:r w:rsidR="00F43071" w:rsidRPr="00F43071">
              <w:rPr>
                <w:color w:val="000000"/>
              </w:rPr>
              <w:t xml:space="preserve">vertinimo </w:t>
            </w:r>
            <w:r w:rsidR="00F43071">
              <w:rPr>
                <w:color w:val="000000"/>
              </w:rPr>
              <w:t>ir</w:t>
            </w:r>
            <w:r w:rsidR="00F43071" w:rsidRPr="00F43071">
              <w:rPr>
                <w:color w:val="000000"/>
              </w:rPr>
              <w:t xml:space="preserve"> įsivertinimo tvark</w:t>
            </w:r>
            <w:r w:rsidR="00F43071">
              <w:rPr>
                <w:color w:val="000000"/>
              </w:rPr>
              <w:t>o</w:t>
            </w:r>
            <w:r w:rsidR="00F43071" w:rsidRPr="00F43071">
              <w:rPr>
                <w:color w:val="000000"/>
              </w:rPr>
              <w:t>s apraš</w:t>
            </w:r>
            <w:r w:rsidR="00F43071">
              <w:rPr>
                <w:color w:val="000000"/>
              </w:rPr>
              <w:t>us</w:t>
            </w:r>
            <w:r w:rsidR="00F43071" w:rsidRPr="00F43071">
              <w:rPr>
                <w:color w:val="000000"/>
              </w:rPr>
              <w:t>.</w:t>
            </w:r>
          </w:p>
          <w:p w14:paraId="2A463A2C" w14:textId="77777777" w:rsidR="007923BC" w:rsidRPr="007923BC" w:rsidRDefault="007923BC" w:rsidP="00A26247">
            <w:pPr>
              <w:pStyle w:val="prastasiniatinklio"/>
              <w:spacing w:before="61" w:beforeAutospacing="0" w:after="61" w:afterAutospacing="0"/>
              <w:jc w:val="both"/>
              <w:rPr>
                <w:color w:val="000000"/>
              </w:rPr>
            </w:pPr>
          </w:p>
          <w:p w14:paraId="218DCDD3" w14:textId="6C097A99" w:rsidR="00C20F10" w:rsidRDefault="00F43071" w:rsidP="00A26247">
            <w:pPr>
              <w:pStyle w:val="prastasiniatinklio"/>
              <w:spacing w:before="61" w:beforeAutospacing="0" w:after="61" w:afterAutospacing="0"/>
              <w:jc w:val="both"/>
            </w:pPr>
            <w:r>
              <w:t xml:space="preserve">2. </w:t>
            </w:r>
            <w:r w:rsidRPr="00F43071">
              <w:t xml:space="preserve">Parengti vieningą </w:t>
            </w:r>
            <w:r>
              <w:t xml:space="preserve">geros </w:t>
            </w:r>
            <w:r w:rsidRPr="00F43071">
              <w:t xml:space="preserve">pamokos plano struktūrą </w:t>
            </w:r>
            <w:r>
              <w:t>pagal kiekybinius ir kokybinius kriterijus.</w:t>
            </w:r>
          </w:p>
          <w:p w14:paraId="42B1263C" w14:textId="77777777" w:rsidR="00007D80" w:rsidRPr="007923BC" w:rsidRDefault="00007D80" w:rsidP="00A26247">
            <w:pPr>
              <w:pStyle w:val="prastasiniatinklio"/>
              <w:spacing w:before="61" w:beforeAutospacing="0" w:after="61" w:afterAutospacing="0"/>
              <w:jc w:val="both"/>
            </w:pPr>
          </w:p>
          <w:p w14:paraId="0EA603AB" w14:textId="430DAF59" w:rsidR="00F43071" w:rsidRDefault="00F43071" w:rsidP="00A26247">
            <w:pPr>
              <w:pStyle w:val="prastasiniatinklio"/>
              <w:spacing w:before="61" w:beforeAutospacing="0" w:after="61" w:afterAutospacing="0"/>
              <w:jc w:val="both"/>
              <w:rPr>
                <w:color w:val="000000"/>
              </w:rPr>
            </w:pPr>
            <w:r>
              <w:rPr>
                <w:color w:val="000000"/>
              </w:rPr>
              <w:t>3</w:t>
            </w:r>
            <w:r w:rsidR="00ED0333">
              <w:rPr>
                <w:color w:val="000000"/>
              </w:rPr>
              <w:t>.</w:t>
            </w:r>
            <w:r>
              <w:t xml:space="preserve"> </w:t>
            </w:r>
            <w:r w:rsidRPr="00F43071">
              <w:rPr>
                <w:color w:val="000000"/>
              </w:rPr>
              <w:t>Sukurti mokytojų tarpusavio konsulta</w:t>
            </w:r>
            <w:r>
              <w:rPr>
                <w:color w:val="000000"/>
              </w:rPr>
              <w:t>vimo(-si)</w:t>
            </w:r>
            <w:r w:rsidRPr="00F43071">
              <w:rPr>
                <w:color w:val="000000"/>
              </w:rPr>
              <w:t xml:space="preserve"> sistemą (mentorystė, dalijimasis planais, refleksijos).</w:t>
            </w:r>
          </w:p>
          <w:p w14:paraId="5104EC03" w14:textId="77777777" w:rsidR="00F43071" w:rsidRDefault="00F43071" w:rsidP="00A26247">
            <w:pPr>
              <w:pStyle w:val="prastasiniatinklio"/>
              <w:spacing w:before="61" w:beforeAutospacing="0" w:after="61" w:afterAutospacing="0"/>
              <w:jc w:val="both"/>
              <w:rPr>
                <w:color w:val="000000"/>
              </w:rPr>
            </w:pPr>
          </w:p>
          <w:p w14:paraId="6A680502" w14:textId="09B582D2" w:rsidR="00ED0333" w:rsidRDefault="00F43071" w:rsidP="00A26247">
            <w:pPr>
              <w:pStyle w:val="prastasiniatinklio"/>
              <w:spacing w:before="61" w:beforeAutospacing="0" w:after="61" w:afterAutospacing="0"/>
              <w:jc w:val="both"/>
              <w:rPr>
                <w:color w:val="000000"/>
              </w:rPr>
            </w:pPr>
            <w:r>
              <w:rPr>
                <w:color w:val="000000"/>
              </w:rPr>
              <w:t>4.</w:t>
            </w:r>
            <w:r w:rsidRPr="00F43071">
              <w:rPr>
                <w:color w:val="000000"/>
              </w:rPr>
              <w:t>Sistemingai stebėti kiekvieno mokinio išmokimą pamokose ir remiantis stebėsenos duomenimis planuoti individualią mokinio mokymosi pažangą</w:t>
            </w:r>
            <w:r w:rsidR="007923BC">
              <w:rPr>
                <w:color w:val="000000"/>
              </w:rPr>
              <w:t>.</w:t>
            </w:r>
          </w:p>
        </w:tc>
        <w:tc>
          <w:tcPr>
            <w:tcW w:w="3022" w:type="dxa"/>
            <w:shd w:val="clear" w:color="auto" w:fill="auto"/>
            <w:tcMar>
              <w:top w:w="0" w:type="dxa"/>
              <w:left w:w="108" w:type="dxa"/>
              <w:bottom w:w="0" w:type="dxa"/>
              <w:right w:w="108" w:type="dxa"/>
            </w:tcMar>
          </w:tcPr>
          <w:p w14:paraId="74293480" w14:textId="08DDEE49" w:rsidR="00C20F10" w:rsidRDefault="00ED0333" w:rsidP="00A26247">
            <w:pPr>
              <w:jc w:val="both"/>
            </w:pPr>
            <w:r>
              <w:lastRenderedPageBreak/>
              <w:t>1.</w:t>
            </w:r>
            <w:r w:rsidR="00F43071">
              <w:t xml:space="preserve"> </w:t>
            </w:r>
            <w:r w:rsidR="00F43071" w:rsidRPr="00F43071">
              <w:t xml:space="preserve">Atsižvelgiant į audito rekomendacijas, </w:t>
            </w:r>
            <w:r w:rsidR="00F43071">
              <w:t xml:space="preserve">bus </w:t>
            </w:r>
            <w:r w:rsidR="00F43071" w:rsidRPr="00F43071">
              <w:t>atnaujint</w:t>
            </w:r>
            <w:r w:rsidR="00F43071">
              <w:t>i</w:t>
            </w:r>
            <w:r w:rsidR="00F43071" w:rsidRPr="00F43071">
              <w:t xml:space="preserve"> mokinių vertinimo ir įsivertinimo tvarkos apraša</w:t>
            </w:r>
            <w:r w:rsidR="00F43071">
              <w:t>i,</w:t>
            </w:r>
            <w:r w:rsidR="00F43071" w:rsidRPr="00F43071">
              <w:t xml:space="preserve"> mokytojai </w:t>
            </w:r>
            <w:r w:rsidR="00F43071">
              <w:t xml:space="preserve">bus </w:t>
            </w:r>
            <w:r w:rsidR="00F43071" w:rsidRPr="00F43071">
              <w:t>susipaž</w:t>
            </w:r>
            <w:r w:rsidR="00F43071">
              <w:t>indinti</w:t>
            </w:r>
            <w:r w:rsidR="00F43071" w:rsidRPr="00F43071">
              <w:t xml:space="preserve"> su pakeitimais ir nuosekliai taik</w:t>
            </w:r>
            <w:r w:rsidR="00F43071">
              <w:t>ys</w:t>
            </w:r>
            <w:r w:rsidR="00F43071" w:rsidRPr="00F43071">
              <w:t xml:space="preserve"> juos </w:t>
            </w:r>
            <w:r w:rsidR="00F43071">
              <w:t>kasdienėse veiklose</w:t>
            </w:r>
            <w:r w:rsidR="00F43071" w:rsidRPr="00F43071">
              <w:t>, o darbo grupė vykd</w:t>
            </w:r>
            <w:r w:rsidR="00F43071">
              <w:t>ys</w:t>
            </w:r>
            <w:r w:rsidR="00F43071" w:rsidRPr="00F43071">
              <w:t xml:space="preserve"> sistemos stebėseną</w:t>
            </w:r>
            <w:r w:rsidR="00F43071">
              <w:t>.</w:t>
            </w:r>
          </w:p>
          <w:p w14:paraId="450B1D98" w14:textId="567B171A" w:rsidR="00F43071" w:rsidRDefault="00F43071" w:rsidP="00A26247">
            <w:pPr>
              <w:jc w:val="both"/>
            </w:pPr>
          </w:p>
          <w:p w14:paraId="4B3213D7" w14:textId="5B2FFF50" w:rsidR="00F43071" w:rsidRDefault="00F43071" w:rsidP="00A26247">
            <w:pPr>
              <w:jc w:val="both"/>
            </w:pPr>
          </w:p>
          <w:p w14:paraId="5B628298" w14:textId="77777777" w:rsidR="00F43071" w:rsidRDefault="00F43071" w:rsidP="00A26247">
            <w:pPr>
              <w:jc w:val="both"/>
            </w:pPr>
          </w:p>
          <w:p w14:paraId="68D11272" w14:textId="77777777" w:rsidR="00A26247" w:rsidRDefault="00A26247" w:rsidP="00A26247">
            <w:pPr>
              <w:jc w:val="both"/>
            </w:pPr>
          </w:p>
          <w:p w14:paraId="7043D6F0" w14:textId="1F5BEEA3" w:rsidR="00C20F10" w:rsidRDefault="00F43071" w:rsidP="00A26247">
            <w:pPr>
              <w:jc w:val="both"/>
            </w:pPr>
            <w:r>
              <w:t>2</w:t>
            </w:r>
            <w:r w:rsidR="00ED0333">
              <w:t>.</w:t>
            </w:r>
            <w:r w:rsidRPr="00F43071">
              <w:t xml:space="preserve">Sukurtas bendras </w:t>
            </w:r>
            <w:r>
              <w:t xml:space="preserve">geros </w:t>
            </w:r>
            <w:r w:rsidRPr="00F43071">
              <w:t>pamokos planavimo modelis, naudojamas visų mokytojų.</w:t>
            </w:r>
          </w:p>
          <w:p w14:paraId="49B59156" w14:textId="679CE5B4" w:rsidR="00F43071" w:rsidRDefault="00F43071" w:rsidP="00A26247">
            <w:pPr>
              <w:jc w:val="both"/>
            </w:pPr>
          </w:p>
          <w:p w14:paraId="092523A1" w14:textId="77777777" w:rsidR="007923BC" w:rsidRDefault="007923BC" w:rsidP="00A26247">
            <w:pPr>
              <w:jc w:val="both"/>
            </w:pPr>
          </w:p>
          <w:p w14:paraId="619A67B6" w14:textId="77777777" w:rsidR="00F43071" w:rsidRDefault="00F43071" w:rsidP="00A26247">
            <w:pPr>
              <w:jc w:val="both"/>
            </w:pPr>
          </w:p>
          <w:p w14:paraId="279EDBAB" w14:textId="77777777" w:rsidR="00F43071" w:rsidRDefault="00F43071" w:rsidP="00A26247">
            <w:pPr>
              <w:jc w:val="both"/>
            </w:pPr>
            <w:r>
              <w:t xml:space="preserve">3. </w:t>
            </w:r>
            <w:r w:rsidRPr="00F43071">
              <w:t>Stiprė</w:t>
            </w:r>
            <w:r>
              <w:t>s</w:t>
            </w:r>
            <w:r w:rsidRPr="00F43071">
              <w:t xml:space="preserve"> mokytojų profesinis bendradarbiavimas, </w:t>
            </w:r>
            <w:r>
              <w:t>pa</w:t>
            </w:r>
            <w:r w:rsidRPr="00F43071">
              <w:t>gerė</w:t>
            </w:r>
            <w:r>
              <w:t>s</w:t>
            </w:r>
            <w:r w:rsidRPr="00F43071">
              <w:t xml:space="preserve"> planavimo kultūra.</w:t>
            </w:r>
          </w:p>
          <w:p w14:paraId="69712F5C" w14:textId="77777777" w:rsidR="007923BC" w:rsidRDefault="007923BC" w:rsidP="00A26247">
            <w:pPr>
              <w:jc w:val="both"/>
            </w:pPr>
          </w:p>
          <w:p w14:paraId="561BF0C1" w14:textId="77777777" w:rsidR="007923BC" w:rsidRDefault="007923BC" w:rsidP="00A26247">
            <w:pPr>
              <w:jc w:val="both"/>
            </w:pPr>
          </w:p>
          <w:p w14:paraId="07C988B5" w14:textId="19D54139" w:rsidR="007923BC" w:rsidRDefault="007923BC" w:rsidP="00A26247">
            <w:pPr>
              <w:jc w:val="both"/>
            </w:pPr>
          </w:p>
          <w:p w14:paraId="2533DC4F" w14:textId="77777777" w:rsidR="00007D80" w:rsidRDefault="00007D80" w:rsidP="00A26247">
            <w:pPr>
              <w:jc w:val="both"/>
            </w:pPr>
          </w:p>
          <w:p w14:paraId="33950F8B" w14:textId="2A25DC58" w:rsidR="007923BC" w:rsidRDefault="007923BC" w:rsidP="00A26247">
            <w:pPr>
              <w:jc w:val="both"/>
            </w:pPr>
            <w:r>
              <w:lastRenderedPageBreak/>
              <w:t xml:space="preserve">4. </w:t>
            </w:r>
            <w:r w:rsidRPr="007923BC">
              <w:t>Mokytojai nuosekliai taik</w:t>
            </w:r>
            <w:r>
              <w:t>ys</w:t>
            </w:r>
            <w:r w:rsidRPr="007923BC">
              <w:t xml:space="preserve"> mokinių išmokimo stebėseną ir rem</w:t>
            </w:r>
            <w:r>
              <w:t>sis</w:t>
            </w:r>
            <w:r w:rsidRPr="007923BC">
              <w:t xml:space="preserve"> jos duomenimis planuodami individualią mokinių mokymosi pažangą pamokose</w:t>
            </w:r>
            <w:r>
              <w:t>.</w:t>
            </w:r>
          </w:p>
        </w:tc>
        <w:tc>
          <w:tcPr>
            <w:tcW w:w="1019" w:type="dxa"/>
            <w:shd w:val="clear" w:color="auto" w:fill="auto"/>
            <w:tcMar>
              <w:top w:w="0" w:type="dxa"/>
              <w:left w:w="108" w:type="dxa"/>
              <w:bottom w:w="0" w:type="dxa"/>
              <w:right w:w="108" w:type="dxa"/>
            </w:tcMar>
          </w:tcPr>
          <w:p w14:paraId="4AB9A2F2" w14:textId="66A83FA2" w:rsidR="00333F86" w:rsidRDefault="00ED0333" w:rsidP="00A26247">
            <w:pPr>
              <w:pStyle w:val="prastasiniatinklio"/>
              <w:spacing w:before="61" w:beforeAutospacing="0" w:after="61" w:afterAutospacing="0"/>
              <w:jc w:val="both"/>
              <w:rPr>
                <w:color w:val="000000"/>
              </w:rPr>
            </w:pPr>
            <w:r w:rsidRPr="00F9511A">
              <w:rPr>
                <w:color w:val="000000"/>
              </w:rPr>
              <w:lastRenderedPageBreak/>
              <w:t>202</w:t>
            </w:r>
            <w:r w:rsidR="00F43071">
              <w:rPr>
                <w:color w:val="000000"/>
              </w:rPr>
              <w:t>6</w:t>
            </w:r>
            <w:r w:rsidR="00333F86">
              <w:rPr>
                <w:color w:val="000000"/>
              </w:rPr>
              <w:t xml:space="preserve"> m. </w:t>
            </w:r>
            <w:r w:rsidR="00F43071">
              <w:rPr>
                <w:color w:val="000000"/>
              </w:rPr>
              <w:t>rugpjūtis-rugsėjis</w:t>
            </w:r>
          </w:p>
          <w:p w14:paraId="5DBA8C7F" w14:textId="77777777" w:rsidR="00333F86" w:rsidRDefault="00333F86" w:rsidP="00A26247">
            <w:pPr>
              <w:pStyle w:val="prastasiniatinklio"/>
              <w:spacing w:before="61" w:beforeAutospacing="0" w:after="61" w:afterAutospacing="0"/>
              <w:jc w:val="both"/>
              <w:rPr>
                <w:color w:val="000000"/>
              </w:rPr>
            </w:pPr>
          </w:p>
          <w:p w14:paraId="14021883" w14:textId="77777777" w:rsidR="00333F86" w:rsidRDefault="00333F86" w:rsidP="00A26247">
            <w:pPr>
              <w:pStyle w:val="prastasiniatinklio"/>
              <w:spacing w:before="61" w:beforeAutospacing="0" w:after="61" w:afterAutospacing="0"/>
              <w:jc w:val="both"/>
              <w:rPr>
                <w:color w:val="000000"/>
              </w:rPr>
            </w:pPr>
          </w:p>
          <w:p w14:paraId="6C0E13BE" w14:textId="77777777" w:rsidR="00333F86" w:rsidRDefault="00333F86" w:rsidP="00A26247">
            <w:pPr>
              <w:pStyle w:val="prastasiniatinklio"/>
              <w:spacing w:before="61" w:beforeAutospacing="0" w:after="61" w:afterAutospacing="0"/>
              <w:jc w:val="both"/>
              <w:rPr>
                <w:color w:val="000000"/>
              </w:rPr>
            </w:pPr>
          </w:p>
          <w:p w14:paraId="05CC49E1" w14:textId="77777777" w:rsidR="00333F86" w:rsidRDefault="00333F86" w:rsidP="00A26247">
            <w:pPr>
              <w:pStyle w:val="prastasiniatinklio"/>
              <w:spacing w:before="61" w:beforeAutospacing="0" w:after="61" w:afterAutospacing="0"/>
              <w:jc w:val="both"/>
              <w:rPr>
                <w:color w:val="000000"/>
              </w:rPr>
            </w:pPr>
          </w:p>
          <w:p w14:paraId="32E51943" w14:textId="5F9E1765" w:rsidR="00333F86" w:rsidRDefault="00333F86" w:rsidP="00A26247">
            <w:pPr>
              <w:pStyle w:val="prastasiniatinklio"/>
              <w:spacing w:before="61" w:beforeAutospacing="0" w:after="61" w:afterAutospacing="0"/>
              <w:jc w:val="both"/>
              <w:rPr>
                <w:color w:val="000000"/>
              </w:rPr>
            </w:pPr>
          </w:p>
          <w:p w14:paraId="4EF46CF6" w14:textId="1204E918" w:rsidR="00F43071" w:rsidRDefault="00F43071" w:rsidP="00A26247">
            <w:pPr>
              <w:pStyle w:val="prastasiniatinklio"/>
              <w:spacing w:before="61" w:beforeAutospacing="0" w:after="61" w:afterAutospacing="0"/>
              <w:jc w:val="both"/>
              <w:rPr>
                <w:color w:val="000000"/>
              </w:rPr>
            </w:pPr>
          </w:p>
          <w:p w14:paraId="616EFB62" w14:textId="79AECB3F" w:rsidR="00F43071" w:rsidRDefault="00F43071" w:rsidP="00A26247">
            <w:pPr>
              <w:pStyle w:val="prastasiniatinklio"/>
              <w:spacing w:before="61" w:beforeAutospacing="0" w:after="61" w:afterAutospacing="0"/>
              <w:jc w:val="both"/>
              <w:rPr>
                <w:color w:val="000000"/>
              </w:rPr>
            </w:pPr>
          </w:p>
          <w:p w14:paraId="41B81843" w14:textId="12763D13" w:rsidR="00F43071" w:rsidRDefault="00F43071" w:rsidP="00A26247">
            <w:pPr>
              <w:pStyle w:val="prastasiniatinklio"/>
              <w:spacing w:before="61" w:beforeAutospacing="0" w:after="61" w:afterAutospacing="0"/>
              <w:jc w:val="both"/>
              <w:rPr>
                <w:color w:val="000000"/>
              </w:rPr>
            </w:pPr>
          </w:p>
          <w:p w14:paraId="5D11BCCB" w14:textId="77777777" w:rsidR="00F43071" w:rsidRDefault="00F43071" w:rsidP="00A26247">
            <w:pPr>
              <w:pStyle w:val="prastasiniatinklio"/>
              <w:spacing w:before="61" w:beforeAutospacing="0" w:after="61" w:afterAutospacing="0"/>
              <w:jc w:val="both"/>
              <w:rPr>
                <w:color w:val="000000"/>
              </w:rPr>
            </w:pPr>
          </w:p>
          <w:p w14:paraId="68E4E170" w14:textId="554B5FC7" w:rsidR="00333F86" w:rsidRDefault="00F43071" w:rsidP="00A26247">
            <w:pPr>
              <w:pStyle w:val="prastasiniatinklio"/>
              <w:spacing w:before="61" w:beforeAutospacing="0" w:after="61" w:afterAutospacing="0"/>
              <w:jc w:val="both"/>
              <w:rPr>
                <w:color w:val="000000"/>
              </w:rPr>
            </w:pPr>
            <w:r w:rsidRPr="00F43071">
              <w:rPr>
                <w:color w:val="000000"/>
              </w:rPr>
              <w:t>2026 m. rugpjūtis-rugsėjis</w:t>
            </w:r>
          </w:p>
          <w:p w14:paraId="133DA7A0" w14:textId="77777777" w:rsidR="00333F86" w:rsidRDefault="00333F86" w:rsidP="00A26247">
            <w:pPr>
              <w:pStyle w:val="prastasiniatinklio"/>
              <w:spacing w:before="61" w:beforeAutospacing="0" w:after="61" w:afterAutospacing="0"/>
              <w:jc w:val="both"/>
              <w:rPr>
                <w:color w:val="000000"/>
              </w:rPr>
            </w:pPr>
          </w:p>
          <w:p w14:paraId="25CBB019" w14:textId="77777777" w:rsidR="00333F86" w:rsidRDefault="00333F86" w:rsidP="00A26247">
            <w:pPr>
              <w:pStyle w:val="prastasiniatinklio"/>
              <w:spacing w:before="61" w:beforeAutospacing="0" w:after="61" w:afterAutospacing="0"/>
              <w:jc w:val="both"/>
              <w:rPr>
                <w:color w:val="000000"/>
              </w:rPr>
            </w:pPr>
          </w:p>
          <w:p w14:paraId="3FE78DFB" w14:textId="77777777" w:rsidR="00333F86" w:rsidRDefault="00333F86" w:rsidP="00A26247">
            <w:pPr>
              <w:pStyle w:val="prastasiniatinklio"/>
              <w:spacing w:before="61" w:beforeAutospacing="0" w:after="61" w:afterAutospacing="0"/>
              <w:jc w:val="both"/>
              <w:rPr>
                <w:color w:val="000000"/>
              </w:rPr>
            </w:pPr>
          </w:p>
          <w:p w14:paraId="4ECB12A4" w14:textId="77777777" w:rsidR="00333F86" w:rsidRDefault="00333F86" w:rsidP="00A26247">
            <w:pPr>
              <w:pStyle w:val="prastasiniatinklio"/>
              <w:spacing w:before="61" w:beforeAutospacing="0" w:after="61" w:afterAutospacing="0"/>
              <w:jc w:val="both"/>
              <w:rPr>
                <w:color w:val="000000"/>
              </w:rPr>
            </w:pPr>
          </w:p>
          <w:p w14:paraId="3A820452" w14:textId="5FB6D655" w:rsidR="00333F86" w:rsidRDefault="00333F86" w:rsidP="00A26247">
            <w:pPr>
              <w:pStyle w:val="prastasiniatinklio"/>
              <w:spacing w:before="61" w:beforeAutospacing="0" w:after="61" w:afterAutospacing="0"/>
              <w:jc w:val="both"/>
              <w:rPr>
                <w:color w:val="000000"/>
              </w:rPr>
            </w:pPr>
            <w:r>
              <w:rPr>
                <w:color w:val="000000"/>
              </w:rPr>
              <w:t>202</w:t>
            </w:r>
            <w:r w:rsidR="00F43071">
              <w:rPr>
                <w:color w:val="000000"/>
              </w:rPr>
              <w:t>6-2027</w:t>
            </w:r>
            <w:r>
              <w:rPr>
                <w:color w:val="000000"/>
              </w:rPr>
              <w:t xml:space="preserve"> m. </w:t>
            </w:r>
            <w:r w:rsidR="00F43071">
              <w:rPr>
                <w:color w:val="000000"/>
              </w:rPr>
              <w:t>m.</w:t>
            </w:r>
          </w:p>
          <w:p w14:paraId="4598AE93" w14:textId="0449559F" w:rsidR="007923BC" w:rsidRDefault="007923BC" w:rsidP="00A26247">
            <w:pPr>
              <w:pStyle w:val="prastasiniatinklio"/>
              <w:spacing w:before="61" w:beforeAutospacing="0" w:after="61" w:afterAutospacing="0"/>
              <w:jc w:val="both"/>
              <w:rPr>
                <w:color w:val="000000"/>
              </w:rPr>
            </w:pPr>
          </w:p>
          <w:p w14:paraId="0C6666F8" w14:textId="77777777" w:rsidR="007923BC" w:rsidRDefault="007923BC" w:rsidP="00A26247">
            <w:pPr>
              <w:pStyle w:val="prastasiniatinklio"/>
              <w:spacing w:before="61" w:beforeAutospacing="0" w:after="61" w:afterAutospacing="0"/>
              <w:jc w:val="both"/>
              <w:rPr>
                <w:color w:val="000000"/>
              </w:rPr>
            </w:pPr>
          </w:p>
          <w:p w14:paraId="78821DF6" w14:textId="643A3C6E" w:rsidR="00333F86" w:rsidRPr="00F9511A" w:rsidRDefault="007923BC" w:rsidP="00A26247">
            <w:pPr>
              <w:pStyle w:val="prastasiniatinklio"/>
              <w:spacing w:before="61" w:beforeAutospacing="0" w:after="61" w:afterAutospacing="0"/>
              <w:jc w:val="both"/>
              <w:rPr>
                <w:color w:val="000000"/>
              </w:rPr>
            </w:pPr>
            <w:r w:rsidRPr="007923BC">
              <w:rPr>
                <w:color w:val="000000"/>
              </w:rPr>
              <w:lastRenderedPageBreak/>
              <w:t>2026-2027 m. m.</w:t>
            </w:r>
          </w:p>
        </w:tc>
        <w:tc>
          <w:tcPr>
            <w:tcW w:w="1710" w:type="dxa"/>
            <w:shd w:val="clear" w:color="auto" w:fill="auto"/>
            <w:tcMar>
              <w:top w:w="0" w:type="dxa"/>
              <w:left w:w="108" w:type="dxa"/>
              <w:bottom w:w="0" w:type="dxa"/>
              <w:right w:w="108" w:type="dxa"/>
            </w:tcMar>
          </w:tcPr>
          <w:p w14:paraId="4AA0EB5C" w14:textId="77777777" w:rsidR="00ED0333" w:rsidRDefault="00ED0333" w:rsidP="00A26247">
            <w:pPr>
              <w:pStyle w:val="prastasiniatinklio"/>
              <w:spacing w:before="61" w:beforeAutospacing="0" w:after="61" w:afterAutospacing="0"/>
              <w:jc w:val="both"/>
              <w:rPr>
                <w:color w:val="000000"/>
              </w:rPr>
            </w:pPr>
            <w:r>
              <w:rPr>
                <w:color w:val="000000"/>
              </w:rPr>
              <w:lastRenderedPageBreak/>
              <w:t>Administracija,</w:t>
            </w:r>
          </w:p>
          <w:p w14:paraId="1A720B7B" w14:textId="77777777" w:rsidR="00ED0333" w:rsidRDefault="00ED0333" w:rsidP="00A26247">
            <w:pPr>
              <w:pStyle w:val="prastasiniatinklio"/>
              <w:spacing w:before="61" w:beforeAutospacing="0" w:after="61" w:afterAutospacing="0"/>
              <w:jc w:val="both"/>
              <w:rPr>
                <w:rFonts w:ascii="Arial" w:hAnsi="Arial" w:cs="Arial"/>
                <w:color w:val="000000"/>
                <w:sz w:val="15"/>
                <w:szCs w:val="15"/>
              </w:rPr>
            </w:pPr>
            <w:r>
              <w:rPr>
                <w:color w:val="000000"/>
              </w:rPr>
              <w:t>VGK,</w:t>
            </w:r>
          </w:p>
          <w:p w14:paraId="242F261B" w14:textId="77777777" w:rsidR="00ED0333" w:rsidRDefault="00ED0333" w:rsidP="00A26247">
            <w:pPr>
              <w:pStyle w:val="prastasiniatinklio"/>
              <w:spacing w:before="61" w:beforeAutospacing="0" w:after="61" w:afterAutospacing="0"/>
              <w:jc w:val="both"/>
              <w:rPr>
                <w:color w:val="000000"/>
              </w:rPr>
            </w:pPr>
            <w:r>
              <w:rPr>
                <w:color w:val="000000"/>
              </w:rPr>
              <w:t>metodinė taryba,</w:t>
            </w:r>
          </w:p>
          <w:p w14:paraId="3FD5AB08" w14:textId="77777777" w:rsidR="00ED0333" w:rsidRPr="00B95332" w:rsidRDefault="00ED0333" w:rsidP="00A26247">
            <w:pPr>
              <w:pStyle w:val="prastasiniatinklio"/>
              <w:spacing w:before="61" w:beforeAutospacing="0" w:after="61" w:afterAutospacing="0"/>
              <w:jc w:val="both"/>
              <w:rPr>
                <w:color w:val="000000"/>
              </w:rPr>
            </w:pPr>
            <w:r>
              <w:rPr>
                <w:color w:val="000000"/>
              </w:rPr>
              <w:t>veiklos stebėsenos specialistas,</w:t>
            </w:r>
          </w:p>
          <w:p w14:paraId="030F27DA" w14:textId="77777777" w:rsidR="00ED0333" w:rsidRDefault="00ED0333" w:rsidP="00A26247">
            <w:pPr>
              <w:pStyle w:val="prastasiniatinklio"/>
              <w:spacing w:before="61" w:beforeAutospacing="0" w:after="61" w:afterAutospacing="0"/>
              <w:jc w:val="both"/>
              <w:rPr>
                <w:rFonts w:ascii="Arial" w:hAnsi="Arial" w:cs="Arial"/>
                <w:color w:val="000000"/>
                <w:sz w:val="15"/>
                <w:szCs w:val="15"/>
              </w:rPr>
            </w:pPr>
            <w:r>
              <w:rPr>
                <w:color w:val="000000"/>
              </w:rPr>
              <w:t>mokytojai, pagalbos mokiniui specialistai.</w:t>
            </w:r>
          </w:p>
          <w:p w14:paraId="32C457BC" w14:textId="77777777" w:rsidR="00C20F10" w:rsidRDefault="00C20F10" w:rsidP="00A26247">
            <w:pPr>
              <w:pStyle w:val="prastasiniatinklio"/>
              <w:spacing w:before="61" w:beforeAutospacing="0" w:after="61" w:afterAutospacing="0"/>
              <w:jc w:val="both"/>
              <w:rPr>
                <w:color w:val="000000"/>
              </w:rPr>
            </w:pPr>
          </w:p>
        </w:tc>
      </w:tr>
    </w:tbl>
    <w:p w14:paraId="358913A9" w14:textId="77777777" w:rsidR="00ED0333" w:rsidRDefault="00ED0333" w:rsidP="00333F86">
      <w:pPr>
        <w:jc w:val="both"/>
        <w:rPr>
          <w:color w:val="000000"/>
        </w:rPr>
      </w:pPr>
    </w:p>
    <w:p w14:paraId="3398E69E" w14:textId="7DE2FFBC" w:rsidR="007923BC" w:rsidRDefault="007923BC" w:rsidP="004B4EBD">
      <w:pPr>
        <w:jc w:val="both"/>
        <w:rPr>
          <w:color w:val="000000"/>
        </w:rPr>
      </w:pPr>
      <w:r>
        <w:rPr>
          <w:color w:val="000000"/>
        </w:rPr>
        <w:t>P</w:t>
      </w:r>
      <w:r w:rsidRPr="007923BC">
        <w:rPr>
          <w:color w:val="000000"/>
        </w:rPr>
        <w:t>riemonių planas</w:t>
      </w:r>
      <w:r w:rsidR="00514154">
        <w:rPr>
          <w:color w:val="000000"/>
        </w:rPr>
        <w:t xml:space="preserve"> parengtas</w:t>
      </w:r>
      <w:r w:rsidRPr="007923BC">
        <w:rPr>
          <w:color w:val="000000"/>
        </w:rPr>
        <w:t xml:space="preserve"> atsižvelgiant į išorės audito išvadas ir rekomendacijas, siekiant užtikrinti mokyklos veiklos kryptingumą, veiksmingumą ir tvarų tobulėjimą.</w:t>
      </w:r>
    </w:p>
    <w:p w14:paraId="7CBB14E9" w14:textId="7AB58264" w:rsidR="00B85961" w:rsidRDefault="00B85961" w:rsidP="004B4EBD">
      <w:pPr>
        <w:jc w:val="both"/>
      </w:pPr>
      <w:r>
        <w:rPr>
          <w:color w:val="000000"/>
        </w:rPr>
        <w:t xml:space="preserve">Reikalingos lėšos, ištekliai: </w:t>
      </w:r>
      <w:r w:rsidR="007923BC">
        <w:t>i</w:t>
      </w:r>
      <w:r w:rsidRPr="003C6488">
        <w:t>ntelektualiniai</w:t>
      </w:r>
      <w:r>
        <w:t xml:space="preserve"> </w:t>
      </w:r>
      <w:r w:rsidRPr="003C6488">
        <w:t>ištekliai,</w:t>
      </w:r>
      <w:r>
        <w:t xml:space="preserve"> lėšos kvalifikacijos kėlimui</w:t>
      </w:r>
      <w:r w:rsidR="007923BC">
        <w:t>.</w:t>
      </w:r>
    </w:p>
    <w:p w14:paraId="5B8163B2" w14:textId="162022CB" w:rsidR="00924854" w:rsidRPr="00C35AB7" w:rsidRDefault="00FF031F" w:rsidP="00FF031F">
      <w:pPr>
        <w:jc w:val="both"/>
      </w:pPr>
      <w:r>
        <w:t xml:space="preserve">Suderinta, pritarta Mokytojų tarybos </w:t>
      </w:r>
      <w:r w:rsidRPr="00C35AB7">
        <w:t>posėdyje 202</w:t>
      </w:r>
      <w:r w:rsidR="007923BC" w:rsidRPr="00C35AB7">
        <w:t>6</w:t>
      </w:r>
      <w:r w:rsidRPr="00C35AB7">
        <w:t>-0</w:t>
      </w:r>
      <w:r w:rsidR="00C35AB7" w:rsidRPr="00C35AB7">
        <w:t>5-28</w:t>
      </w:r>
      <w:r w:rsidR="000646CA">
        <w:t>, p</w:t>
      </w:r>
      <w:r w:rsidR="000646CA" w:rsidRPr="000646CA">
        <w:t>rotokolo Nr. 1.4-PT-02.</w:t>
      </w:r>
    </w:p>
    <w:sectPr w:rsidR="00924854" w:rsidRPr="00C35AB7" w:rsidSect="00333F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5F"/>
    <w:multiLevelType w:val="hybridMultilevel"/>
    <w:tmpl w:val="E5F68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445AA0"/>
    <w:multiLevelType w:val="hybridMultilevel"/>
    <w:tmpl w:val="CCA44E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9207D"/>
    <w:multiLevelType w:val="hybridMultilevel"/>
    <w:tmpl w:val="F62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D3658"/>
    <w:multiLevelType w:val="hybridMultilevel"/>
    <w:tmpl w:val="9ADEAD68"/>
    <w:lvl w:ilvl="0" w:tplc="0EFE83C6">
      <w:start w:val="1"/>
      <w:numFmt w:val="decimal"/>
      <w:lvlText w:val="%1."/>
      <w:lvlJc w:val="left"/>
      <w:pPr>
        <w:tabs>
          <w:tab w:val="num" w:pos="1080"/>
        </w:tabs>
        <w:ind w:left="1440" w:hanging="1156"/>
      </w:pPr>
      <w:rPr>
        <w:rFonts w:ascii="Times New Roman" w:hAnsi="Times New Roman" w:cs="Times New Roman"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D986B66"/>
    <w:multiLevelType w:val="hybridMultilevel"/>
    <w:tmpl w:val="94D07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530DC0"/>
    <w:multiLevelType w:val="hybridMultilevel"/>
    <w:tmpl w:val="E50ED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3429B9"/>
    <w:multiLevelType w:val="hybridMultilevel"/>
    <w:tmpl w:val="06846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2F458B"/>
    <w:multiLevelType w:val="hybridMultilevel"/>
    <w:tmpl w:val="9E549298"/>
    <w:lvl w:ilvl="0" w:tplc="766A575E">
      <w:start w:val="1"/>
      <w:numFmt w:val="decimal"/>
      <w:lvlText w:val="%1."/>
      <w:lvlJc w:val="left"/>
      <w:pPr>
        <w:tabs>
          <w:tab w:val="num" w:pos="1080"/>
        </w:tabs>
        <w:ind w:left="1440" w:hanging="1156"/>
      </w:pPr>
      <w:rPr>
        <w:rFonts w:ascii="Times New Roman" w:hAnsi="Times New Roman" w:cs="Times New Roman"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3377D60"/>
    <w:multiLevelType w:val="hybridMultilevel"/>
    <w:tmpl w:val="EFB45A5A"/>
    <w:lvl w:ilvl="0" w:tplc="0427000F">
      <w:start w:val="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961680"/>
    <w:multiLevelType w:val="hybridMultilevel"/>
    <w:tmpl w:val="14788C7C"/>
    <w:lvl w:ilvl="0" w:tplc="159ED7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1"/>
  </w:num>
  <w:num w:numId="6">
    <w:abstractNumId w:val="6"/>
  </w:num>
  <w:num w:numId="7">
    <w:abstractNumId w:val="8"/>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04"/>
    <w:rsid w:val="00007D80"/>
    <w:rsid w:val="00013770"/>
    <w:rsid w:val="000179CB"/>
    <w:rsid w:val="000267E2"/>
    <w:rsid w:val="00043BA5"/>
    <w:rsid w:val="00046774"/>
    <w:rsid w:val="000646CA"/>
    <w:rsid w:val="000713AF"/>
    <w:rsid w:val="000A03D4"/>
    <w:rsid w:val="000B3ED0"/>
    <w:rsid w:val="000C592B"/>
    <w:rsid w:val="000D5A6D"/>
    <w:rsid w:val="000E33E4"/>
    <w:rsid w:val="000E7410"/>
    <w:rsid w:val="000E7F3F"/>
    <w:rsid w:val="0011331D"/>
    <w:rsid w:val="001138A6"/>
    <w:rsid w:val="0012214F"/>
    <w:rsid w:val="00137792"/>
    <w:rsid w:val="001473A2"/>
    <w:rsid w:val="00155D80"/>
    <w:rsid w:val="00163CA7"/>
    <w:rsid w:val="00173AD0"/>
    <w:rsid w:val="00173AF1"/>
    <w:rsid w:val="00182455"/>
    <w:rsid w:val="0018538C"/>
    <w:rsid w:val="001926ED"/>
    <w:rsid w:val="001A292A"/>
    <w:rsid w:val="001A684F"/>
    <w:rsid w:val="001E39AF"/>
    <w:rsid w:val="001F3B5F"/>
    <w:rsid w:val="00200F25"/>
    <w:rsid w:val="00223BBD"/>
    <w:rsid w:val="00234341"/>
    <w:rsid w:val="00236973"/>
    <w:rsid w:val="00246C52"/>
    <w:rsid w:val="00254B34"/>
    <w:rsid w:val="00283E18"/>
    <w:rsid w:val="00295BBE"/>
    <w:rsid w:val="002A4D22"/>
    <w:rsid w:val="002D0578"/>
    <w:rsid w:val="0030150A"/>
    <w:rsid w:val="003050AF"/>
    <w:rsid w:val="00313366"/>
    <w:rsid w:val="00333F86"/>
    <w:rsid w:val="00352379"/>
    <w:rsid w:val="00381013"/>
    <w:rsid w:val="00384623"/>
    <w:rsid w:val="003E012B"/>
    <w:rsid w:val="003E5299"/>
    <w:rsid w:val="003E5A2E"/>
    <w:rsid w:val="003F163B"/>
    <w:rsid w:val="004002D9"/>
    <w:rsid w:val="004217F4"/>
    <w:rsid w:val="0045110E"/>
    <w:rsid w:val="00463DB6"/>
    <w:rsid w:val="004642A5"/>
    <w:rsid w:val="00483C53"/>
    <w:rsid w:val="00496C8A"/>
    <w:rsid w:val="004A0ED1"/>
    <w:rsid w:val="004B274E"/>
    <w:rsid w:val="004B4EBD"/>
    <w:rsid w:val="004D036D"/>
    <w:rsid w:val="004D6895"/>
    <w:rsid w:val="004E501A"/>
    <w:rsid w:val="00514154"/>
    <w:rsid w:val="0051541B"/>
    <w:rsid w:val="00520A23"/>
    <w:rsid w:val="00520B86"/>
    <w:rsid w:val="00550BC5"/>
    <w:rsid w:val="00563563"/>
    <w:rsid w:val="005638E0"/>
    <w:rsid w:val="00564D0F"/>
    <w:rsid w:val="00565974"/>
    <w:rsid w:val="00565E5F"/>
    <w:rsid w:val="00587EE9"/>
    <w:rsid w:val="005A1C2C"/>
    <w:rsid w:val="005A1E31"/>
    <w:rsid w:val="005D6100"/>
    <w:rsid w:val="005E176C"/>
    <w:rsid w:val="006051BD"/>
    <w:rsid w:val="00633C53"/>
    <w:rsid w:val="00651B8A"/>
    <w:rsid w:val="00655DBD"/>
    <w:rsid w:val="006864C3"/>
    <w:rsid w:val="006A2E9C"/>
    <w:rsid w:val="006A524C"/>
    <w:rsid w:val="006E4046"/>
    <w:rsid w:val="00701875"/>
    <w:rsid w:val="00703604"/>
    <w:rsid w:val="0072386D"/>
    <w:rsid w:val="0074441A"/>
    <w:rsid w:val="0076289D"/>
    <w:rsid w:val="00783CB9"/>
    <w:rsid w:val="007843E3"/>
    <w:rsid w:val="007923BC"/>
    <w:rsid w:val="007A6CA2"/>
    <w:rsid w:val="007D7F07"/>
    <w:rsid w:val="00885787"/>
    <w:rsid w:val="008B18EC"/>
    <w:rsid w:val="008B4431"/>
    <w:rsid w:val="008C77FC"/>
    <w:rsid w:val="008D7303"/>
    <w:rsid w:val="00907DE6"/>
    <w:rsid w:val="00924854"/>
    <w:rsid w:val="009757A6"/>
    <w:rsid w:val="00993781"/>
    <w:rsid w:val="00A26247"/>
    <w:rsid w:val="00A568F6"/>
    <w:rsid w:val="00A71703"/>
    <w:rsid w:val="00A90526"/>
    <w:rsid w:val="00AB2455"/>
    <w:rsid w:val="00AC0D02"/>
    <w:rsid w:val="00AE0B4A"/>
    <w:rsid w:val="00B00EB2"/>
    <w:rsid w:val="00B077B9"/>
    <w:rsid w:val="00B41AA6"/>
    <w:rsid w:val="00B60F44"/>
    <w:rsid w:val="00B85961"/>
    <w:rsid w:val="00B95332"/>
    <w:rsid w:val="00BA30EE"/>
    <w:rsid w:val="00BB2E66"/>
    <w:rsid w:val="00BB3C16"/>
    <w:rsid w:val="00BD4A4F"/>
    <w:rsid w:val="00BD65CB"/>
    <w:rsid w:val="00BE18C4"/>
    <w:rsid w:val="00BF2BB7"/>
    <w:rsid w:val="00C03E5A"/>
    <w:rsid w:val="00C20F10"/>
    <w:rsid w:val="00C26772"/>
    <w:rsid w:val="00C35AB7"/>
    <w:rsid w:val="00C53C79"/>
    <w:rsid w:val="00C730BC"/>
    <w:rsid w:val="00CD5517"/>
    <w:rsid w:val="00CF2F8A"/>
    <w:rsid w:val="00D35579"/>
    <w:rsid w:val="00D35B56"/>
    <w:rsid w:val="00D44D17"/>
    <w:rsid w:val="00D53068"/>
    <w:rsid w:val="00D7113E"/>
    <w:rsid w:val="00D75740"/>
    <w:rsid w:val="00D849FE"/>
    <w:rsid w:val="00D921CE"/>
    <w:rsid w:val="00DB0D43"/>
    <w:rsid w:val="00DC39A0"/>
    <w:rsid w:val="00E03E2B"/>
    <w:rsid w:val="00E16C8B"/>
    <w:rsid w:val="00E26438"/>
    <w:rsid w:val="00E90D32"/>
    <w:rsid w:val="00EC5CFE"/>
    <w:rsid w:val="00ED0333"/>
    <w:rsid w:val="00F219C0"/>
    <w:rsid w:val="00F301C4"/>
    <w:rsid w:val="00F43071"/>
    <w:rsid w:val="00F64700"/>
    <w:rsid w:val="00F72B9F"/>
    <w:rsid w:val="00F94005"/>
    <w:rsid w:val="00F9511A"/>
    <w:rsid w:val="00F954C1"/>
    <w:rsid w:val="00FA4052"/>
    <w:rsid w:val="00FD24EA"/>
    <w:rsid w:val="00FF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275E4"/>
  <w15:chartTrackingRefBased/>
  <w15:docId w15:val="{DA8D96EE-F808-E941-9843-22C94D6B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703604"/>
    <w:pPr>
      <w:spacing w:before="100" w:beforeAutospacing="1" w:after="100" w:afterAutospacing="1"/>
    </w:pPr>
  </w:style>
  <w:style w:type="character" w:customStyle="1" w:styleId="apple-converted-space">
    <w:name w:val="apple-converted-space"/>
    <w:basedOn w:val="Numatytasispastraiposriftas"/>
    <w:rsid w:val="00703604"/>
  </w:style>
  <w:style w:type="character" w:styleId="Grietas">
    <w:name w:val="Strong"/>
    <w:basedOn w:val="Numatytasispastraiposriftas"/>
    <w:qFormat/>
    <w:rsid w:val="00703604"/>
    <w:rPr>
      <w:b/>
      <w:bCs/>
    </w:rPr>
  </w:style>
  <w:style w:type="character" w:customStyle="1" w:styleId="Pagrindinistekstas">
    <w:name w:val="Pagrindinis tekstas_"/>
    <w:link w:val="Pagrindinistekstas1"/>
    <w:locked/>
    <w:rsid w:val="00924854"/>
    <w:rPr>
      <w:sz w:val="21"/>
      <w:shd w:val="clear" w:color="auto" w:fill="FFFFFF"/>
      <w:lang w:bidi="ar-SA"/>
    </w:rPr>
  </w:style>
  <w:style w:type="paragraph" w:customStyle="1" w:styleId="Pagrindinistekstas1">
    <w:name w:val="Pagrindinis tekstas1"/>
    <w:basedOn w:val="prastasis"/>
    <w:link w:val="Pagrindinistekstas"/>
    <w:rsid w:val="00924854"/>
    <w:pPr>
      <w:shd w:val="clear" w:color="auto" w:fill="FFFFFF"/>
      <w:spacing w:line="259" w:lineRule="exact"/>
      <w:jc w:val="both"/>
    </w:pPr>
    <w:rPr>
      <w:sz w:val="21"/>
      <w:szCs w:val="20"/>
      <w:shd w:val="clear" w:color="auto" w:fill="FFFFFF"/>
    </w:rPr>
  </w:style>
  <w:style w:type="character" w:styleId="Hipersaitas">
    <w:name w:val="Hyperlink"/>
    <w:basedOn w:val="Numatytasispastraiposriftas"/>
    <w:rsid w:val="00924854"/>
    <w:rPr>
      <w:color w:val="0000FF"/>
      <w:u w:val="single"/>
    </w:rPr>
  </w:style>
  <w:style w:type="table" w:styleId="Lentelstinklelis">
    <w:name w:val="Table Grid"/>
    <w:basedOn w:val="prastojilentel"/>
    <w:rsid w:val="0092485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1A684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link w:val="Sraopastraipa"/>
    <w:uiPriority w:val="34"/>
    <w:locked/>
    <w:rsid w:val="001A684F"/>
    <w:rPr>
      <w:rFonts w:asciiTheme="minorHAnsi" w:eastAsiaTheme="minorHAnsi" w:hAnsiTheme="minorHAnsi" w:cstheme="minorBidi"/>
      <w:sz w:val="22"/>
      <w:szCs w:val="22"/>
      <w:lang w:eastAsia="en-US"/>
    </w:rPr>
  </w:style>
  <w:style w:type="paragraph" w:customStyle="1" w:styleId="Default">
    <w:name w:val="Default"/>
    <w:rsid w:val="00520A23"/>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9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1402</Words>
  <Characters>7997</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9381</CharactersWithSpaces>
  <SharedDoc>false</SharedDoc>
  <HLinks>
    <vt:vector size="6" baseType="variant">
      <vt:variant>
        <vt:i4>1048644</vt:i4>
      </vt:variant>
      <vt:variant>
        <vt:i4>0</vt:i4>
      </vt:variant>
      <vt:variant>
        <vt:i4>0</vt:i4>
      </vt:variant>
      <vt:variant>
        <vt:i4>5</vt:i4>
      </vt:variant>
      <vt:variant>
        <vt:lpwstr>http://mokomes5-8.pedagogika.lt/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dc:description/>
  <cp:lastModifiedBy>Karkos mokykla</cp:lastModifiedBy>
  <cp:revision>3</cp:revision>
  <cp:lastPrinted>2024-08-28T05:12:00Z</cp:lastPrinted>
  <dcterms:created xsi:type="dcterms:W3CDTF">2026-06-08T11:13:00Z</dcterms:created>
  <dcterms:modified xsi:type="dcterms:W3CDTF">2026-06-09T06:19:00Z</dcterms:modified>
</cp:coreProperties>
</file>