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97E84" w14:textId="77777777" w:rsidR="001E3319" w:rsidRPr="001E3319" w:rsidRDefault="001E3319" w:rsidP="001E3319">
      <w:pPr>
        <w:spacing w:after="0" w:line="240" w:lineRule="auto"/>
        <w:ind w:left="5529"/>
        <w:jc w:val="both"/>
        <w:rPr>
          <w:rFonts w:ascii="Times New Roman" w:eastAsia="Times New Roman" w:hAnsi="Times New Roman" w:cs="Times New Roman"/>
          <w:color w:val="000000"/>
          <w:sz w:val="24"/>
          <w:szCs w:val="24"/>
          <w:lang w:val="lt-LT"/>
        </w:rPr>
      </w:pPr>
      <w:r w:rsidRPr="001E3319">
        <w:rPr>
          <w:rFonts w:ascii="Times New Roman" w:eastAsia="Times New Roman" w:hAnsi="Times New Roman" w:cs="Times New Roman"/>
          <w:color w:val="000000"/>
          <w:sz w:val="24"/>
          <w:szCs w:val="24"/>
          <w:lang w:val="lt-LT"/>
        </w:rPr>
        <w:t>PATVIRTINTA</w:t>
      </w:r>
    </w:p>
    <w:p w14:paraId="3B87616D" w14:textId="77777777" w:rsidR="001E3319" w:rsidRPr="001E3319" w:rsidRDefault="001E3319" w:rsidP="001E3319">
      <w:pPr>
        <w:spacing w:after="0" w:line="240" w:lineRule="auto"/>
        <w:ind w:left="5529"/>
        <w:jc w:val="both"/>
        <w:rPr>
          <w:rFonts w:ascii="Times New Roman" w:eastAsia="Times New Roman" w:hAnsi="Times New Roman" w:cs="Times New Roman"/>
          <w:color w:val="000000"/>
          <w:sz w:val="24"/>
          <w:szCs w:val="24"/>
          <w:lang w:val="lt-LT"/>
        </w:rPr>
      </w:pPr>
      <w:r w:rsidRPr="001E3319">
        <w:rPr>
          <w:rFonts w:ascii="Times New Roman" w:eastAsia="Times New Roman" w:hAnsi="Times New Roman" w:cs="Times New Roman"/>
          <w:color w:val="000000"/>
          <w:sz w:val="24"/>
          <w:szCs w:val="24"/>
          <w:lang w:val="lt-LT"/>
        </w:rPr>
        <w:t xml:space="preserve">Panevėžio Mykolo Karkos </w:t>
      </w:r>
    </w:p>
    <w:p w14:paraId="53B15369" w14:textId="77777777" w:rsidR="001E3319" w:rsidRPr="001E3319" w:rsidRDefault="001E3319" w:rsidP="001E3319">
      <w:pPr>
        <w:spacing w:after="0" w:line="240" w:lineRule="auto"/>
        <w:ind w:left="5529"/>
        <w:jc w:val="both"/>
        <w:rPr>
          <w:rFonts w:ascii="Times New Roman" w:eastAsia="Times New Roman" w:hAnsi="Times New Roman" w:cs="Times New Roman"/>
          <w:color w:val="000000"/>
          <w:sz w:val="24"/>
          <w:szCs w:val="24"/>
          <w:lang w:val="lt-LT"/>
        </w:rPr>
      </w:pPr>
      <w:r w:rsidRPr="001E3319">
        <w:rPr>
          <w:rFonts w:ascii="Times New Roman" w:eastAsia="Times New Roman" w:hAnsi="Times New Roman" w:cs="Times New Roman"/>
          <w:color w:val="000000"/>
          <w:sz w:val="24"/>
          <w:szCs w:val="24"/>
          <w:lang w:val="lt-LT"/>
        </w:rPr>
        <w:t xml:space="preserve">pagrindinės mokyklos direktoriaus </w:t>
      </w:r>
    </w:p>
    <w:p w14:paraId="57F886BA" w14:textId="2BF744E3" w:rsidR="0005635D" w:rsidRPr="001E3319" w:rsidRDefault="001E3319" w:rsidP="001E3319">
      <w:pPr>
        <w:spacing w:after="0" w:line="240" w:lineRule="auto"/>
        <w:ind w:left="5529"/>
        <w:jc w:val="both"/>
        <w:rPr>
          <w:rFonts w:ascii="Times New Roman" w:eastAsia="Times New Roman" w:hAnsi="Times New Roman" w:cs="Times New Roman"/>
          <w:color w:val="000000"/>
          <w:sz w:val="24"/>
          <w:szCs w:val="24"/>
          <w:lang w:val="lt-LT"/>
        </w:rPr>
      </w:pPr>
      <w:r w:rsidRPr="001E3319">
        <w:rPr>
          <w:rFonts w:ascii="Times New Roman" w:eastAsia="Times New Roman" w:hAnsi="Times New Roman" w:cs="Times New Roman"/>
          <w:color w:val="000000"/>
          <w:sz w:val="24"/>
          <w:szCs w:val="24"/>
          <w:lang w:val="lt-LT"/>
        </w:rPr>
        <w:t>2026 m. rugpjūčio 24 d. įsakymu Nr. VĮ-</w:t>
      </w:r>
      <w:r>
        <w:rPr>
          <w:rFonts w:ascii="Times New Roman" w:eastAsia="Times New Roman" w:hAnsi="Times New Roman" w:cs="Times New Roman"/>
          <w:color w:val="000000"/>
          <w:sz w:val="24"/>
          <w:szCs w:val="24"/>
          <w:lang w:val="lt-LT"/>
        </w:rPr>
        <w:t>300</w:t>
      </w:r>
    </w:p>
    <w:p w14:paraId="3BE564ED" w14:textId="77777777" w:rsidR="001E3319" w:rsidRPr="00851A40" w:rsidRDefault="001E3319" w:rsidP="001E3319">
      <w:pPr>
        <w:spacing w:after="0" w:line="240" w:lineRule="auto"/>
        <w:jc w:val="both"/>
        <w:rPr>
          <w:rFonts w:ascii="Times New Roman" w:eastAsia="Times New Roman" w:hAnsi="Times New Roman" w:cs="Times New Roman"/>
          <w:b/>
          <w:bCs/>
          <w:color w:val="000000"/>
          <w:sz w:val="24"/>
          <w:szCs w:val="24"/>
        </w:rPr>
      </w:pPr>
    </w:p>
    <w:p w14:paraId="74556ADA" w14:textId="77777777" w:rsidR="0005635D" w:rsidRPr="00851A40" w:rsidRDefault="000A774C">
      <w:pPr>
        <w:spacing w:after="0" w:line="240" w:lineRule="auto"/>
        <w:jc w:val="center"/>
        <w:rPr>
          <w:rFonts w:ascii="Times New Roman" w:eastAsia="Times New Roman" w:hAnsi="Times New Roman" w:cs="Times New Roman"/>
          <w:b/>
          <w:bCs/>
          <w:color w:val="000000" w:themeColor="text1"/>
          <w:sz w:val="24"/>
          <w:szCs w:val="24"/>
        </w:rPr>
      </w:pPr>
      <w:r w:rsidRPr="00851A40">
        <w:rPr>
          <w:rFonts w:ascii="Times New Roman" w:eastAsia="Times New Roman" w:hAnsi="Times New Roman" w:cs="Times New Roman"/>
          <w:b/>
          <w:bCs/>
          <w:color w:val="000000" w:themeColor="text1"/>
          <w:sz w:val="24"/>
          <w:szCs w:val="24"/>
        </w:rPr>
        <w:t>PANEVĖŽIO MYKOLO KARKOS PAGRINDINĖS MOKYKLOS MOKINIŲ PASIEKIMŲ IR PAŽANGOS VERTINIMO TVARKOS APRAŠAS</w:t>
      </w:r>
    </w:p>
    <w:p w14:paraId="5B5B890E" w14:textId="77777777" w:rsidR="000A774C" w:rsidRPr="001052FB" w:rsidRDefault="000A774C">
      <w:pPr>
        <w:spacing w:after="0" w:line="240" w:lineRule="auto"/>
        <w:jc w:val="center"/>
        <w:rPr>
          <w:rFonts w:ascii="Times New Roman" w:eastAsia="Times New Roman" w:hAnsi="Times New Roman" w:cs="Times New Roman"/>
          <w:sz w:val="24"/>
          <w:szCs w:val="24"/>
        </w:rPr>
      </w:pPr>
    </w:p>
    <w:p w14:paraId="0BF132DF" w14:textId="77777777" w:rsidR="0005635D" w:rsidRPr="001052FB" w:rsidRDefault="007C73D6">
      <w:pPr>
        <w:pBdr>
          <w:top w:val="nil"/>
          <w:left w:val="nil"/>
          <w:bottom w:val="nil"/>
          <w:right w:val="nil"/>
          <w:between w:val="nil"/>
        </w:pBdr>
        <w:spacing w:after="0" w:line="240" w:lineRule="auto"/>
        <w:ind w:left="1080"/>
        <w:jc w:val="center"/>
        <w:rPr>
          <w:rFonts w:ascii="Times New Roman" w:eastAsia="Times New Roman" w:hAnsi="Times New Roman" w:cs="Times New Roman"/>
          <w:b/>
          <w:bCs/>
          <w:color w:val="000000"/>
          <w:sz w:val="24"/>
          <w:szCs w:val="24"/>
        </w:rPr>
      </w:pPr>
      <w:r w:rsidRPr="001052FB">
        <w:rPr>
          <w:rFonts w:ascii="Times New Roman" w:eastAsia="Times New Roman" w:hAnsi="Times New Roman" w:cs="Times New Roman"/>
          <w:b/>
          <w:bCs/>
          <w:color w:val="000000"/>
          <w:sz w:val="24"/>
          <w:szCs w:val="24"/>
        </w:rPr>
        <w:t>I SKYRIUS</w:t>
      </w:r>
    </w:p>
    <w:p w14:paraId="3F394A49" w14:textId="77777777" w:rsidR="0005635D" w:rsidRPr="001052FB" w:rsidRDefault="007C73D6">
      <w:pPr>
        <w:pBdr>
          <w:top w:val="nil"/>
          <w:left w:val="nil"/>
          <w:bottom w:val="nil"/>
          <w:right w:val="nil"/>
          <w:between w:val="nil"/>
        </w:pBdr>
        <w:spacing w:after="0" w:line="240" w:lineRule="auto"/>
        <w:ind w:left="1080"/>
        <w:jc w:val="center"/>
        <w:rPr>
          <w:rFonts w:ascii="Times New Roman" w:eastAsia="Times New Roman" w:hAnsi="Times New Roman" w:cs="Times New Roman"/>
          <w:b/>
          <w:bCs/>
          <w:color w:val="000000"/>
          <w:sz w:val="24"/>
          <w:szCs w:val="24"/>
        </w:rPr>
      </w:pPr>
      <w:r w:rsidRPr="001052FB">
        <w:rPr>
          <w:rFonts w:ascii="Times New Roman" w:eastAsia="Times New Roman" w:hAnsi="Times New Roman" w:cs="Times New Roman"/>
          <w:b/>
          <w:bCs/>
          <w:color w:val="000000"/>
          <w:sz w:val="24"/>
          <w:szCs w:val="24"/>
        </w:rPr>
        <w:t>BENDROSIOS NUOSTATOS</w:t>
      </w:r>
    </w:p>
    <w:p w14:paraId="13E3B1FB" w14:textId="77777777" w:rsidR="0005635D" w:rsidRPr="001052FB" w:rsidRDefault="0005635D">
      <w:pPr>
        <w:pBdr>
          <w:top w:val="nil"/>
          <w:left w:val="nil"/>
          <w:bottom w:val="nil"/>
          <w:right w:val="nil"/>
          <w:between w:val="nil"/>
        </w:pBdr>
        <w:spacing w:after="0" w:line="240" w:lineRule="auto"/>
        <w:ind w:left="1080"/>
        <w:rPr>
          <w:rFonts w:ascii="Times New Roman" w:eastAsia="Times New Roman" w:hAnsi="Times New Roman" w:cs="Times New Roman"/>
          <w:color w:val="000000"/>
          <w:sz w:val="24"/>
          <w:szCs w:val="24"/>
        </w:rPr>
      </w:pPr>
    </w:p>
    <w:p w14:paraId="212FAD65" w14:textId="43D062F8"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1. Panevėžio Mykolo Karkos pagrindinės mokyklos (toliau </w:t>
      </w:r>
      <w:r w:rsidR="00EF134F" w:rsidRPr="001052FB">
        <w:rPr>
          <w:rFonts w:ascii="Times New Roman" w:eastAsia="Times New Roman" w:hAnsi="Times New Roman" w:cs="Times New Roman"/>
          <w:sz w:val="24"/>
          <w:szCs w:val="24"/>
        </w:rPr>
        <w:t>–</w:t>
      </w:r>
      <w:r w:rsidRPr="001052FB">
        <w:rPr>
          <w:rFonts w:ascii="Times New Roman" w:eastAsia="Times New Roman" w:hAnsi="Times New Roman" w:cs="Times New Roman"/>
          <w:sz w:val="24"/>
          <w:szCs w:val="24"/>
        </w:rPr>
        <w:t xml:space="preserve"> Mokykla) mokinių  pasiekimų ir pažangos vertinimo tvarkos aprašas (toliau – Aprašas) parengtas, vadovaujantis Pradinio, pagrindinio ir vidurinio ugdymo programų aprašu, patvirtintu Lietuvos Respublikos švietimo ir mokslo ministro 2023 m. balandžio 20 d. įsakymu Nr. V-50, „Nuosekliojo mokymosi pagal bendrojo ugdymo programas tvarkos aprašu“, patvirtintu Lietuvos Respublikos švietimo ir mokslo ministro 2005 m. balandžio 5 d. įsakymu Nr. ISAK-556 (galiojanti suvestinė redakcija nuo 2024–10–11), </w:t>
      </w:r>
      <w:r w:rsidR="00EF134F" w:rsidRPr="001052FB">
        <w:rPr>
          <w:rFonts w:ascii="Times New Roman" w:eastAsia="Times New Roman" w:hAnsi="Times New Roman" w:cs="Times New Roman"/>
          <w:sz w:val="24"/>
          <w:szCs w:val="24"/>
        </w:rPr>
        <w:t>„</w:t>
      </w:r>
      <w:r w:rsidRPr="001052FB">
        <w:rPr>
          <w:rFonts w:ascii="Times New Roman" w:eastAsia="Times New Roman" w:hAnsi="Times New Roman" w:cs="Times New Roman"/>
          <w:sz w:val="24"/>
          <w:szCs w:val="24"/>
        </w:rPr>
        <w:t>Mokinių, kurie mokosi pagal bendrojo ugdymo programas, mokymosi pasiekimų vertinimo rezultatų panaudojimo tvarkos aprašu</w:t>
      </w:r>
      <w:r w:rsidR="00EF134F" w:rsidRPr="001052FB">
        <w:rPr>
          <w:rFonts w:ascii="Times New Roman" w:eastAsia="Times New Roman" w:hAnsi="Times New Roman" w:cs="Times New Roman"/>
          <w:sz w:val="24"/>
          <w:szCs w:val="24"/>
        </w:rPr>
        <w:t>“</w:t>
      </w:r>
      <w:r w:rsidRPr="001052FB">
        <w:rPr>
          <w:rFonts w:ascii="Times New Roman" w:eastAsia="Times New Roman" w:hAnsi="Times New Roman" w:cs="Times New Roman"/>
          <w:sz w:val="24"/>
          <w:szCs w:val="24"/>
        </w:rPr>
        <w:t xml:space="preserve">, patvirtintu Lietuvos Respublikos švietimo ir mokslo ministro 2023 m. rugpjūčio 31 d. įsakymu Nr. V-1125, Lietuvos Respublikos švietimo, mokslo ir sporto ministro 2025 m. sausio 13 d. įsakymu Nr. V-21 „Dėl švietimo, mokslo ir sporto </w:t>
      </w:r>
      <w:r w:rsidR="00EF134F" w:rsidRPr="001052FB">
        <w:rPr>
          <w:rFonts w:ascii="Times New Roman" w:eastAsia="Times New Roman" w:hAnsi="Times New Roman" w:cs="Times New Roman"/>
          <w:sz w:val="24"/>
          <w:szCs w:val="24"/>
        </w:rPr>
        <w:t>min</w:t>
      </w:r>
      <w:r w:rsidR="00EF134F">
        <w:rPr>
          <w:rFonts w:ascii="Times New Roman" w:eastAsia="Times New Roman" w:hAnsi="Times New Roman" w:cs="Times New Roman"/>
          <w:sz w:val="24"/>
          <w:szCs w:val="24"/>
        </w:rPr>
        <w:t>is</w:t>
      </w:r>
      <w:r w:rsidR="00EF134F" w:rsidRPr="001052FB">
        <w:rPr>
          <w:rFonts w:ascii="Times New Roman" w:eastAsia="Times New Roman" w:hAnsi="Times New Roman" w:cs="Times New Roman"/>
          <w:sz w:val="24"/>
          <w:szCs w:val="24"/>
        </w:rPr>
        <w:t xml:space="preserve">tro </w:t>
      </w:r>
      <w:r w:rsidRPr="001052FB">
        <w:rPr>
          <w:rFonts w:ascii="Times New Roman" w:eastAsia="Times New Roman" w:hAnsi="Times New Roman" w:cs="Times New Roman"/>
          <w:sz w:val="24"/>
          <w:szCs w:val="24"/>
        </w:rPr>
        <w:t>2022 m. rugpjūčio 24 d. įsakymo Nr. 1269 „Dėl priešmokyklinio, pradinio, pagrindinio ir vidurinio ugdymo bendrųjų programų patvirtinimo“ pakeitimo“ ir kitais teisės aktais, reglamentuojančiais mokinių pasiekimų ir pažangos vertinimą.</w:t>
      </w:r>
    </w:p>
    <w:p w14:paraId="3D1BD2E9" w14:textId="408419A2"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 Apraše aptariami mokinių pažangos ir pasiekimų vertinimo tikslai ir būdai ugdymo procese ir baigus programą, vertinimo planavimas,  vertinimo lygmenys ir principai, mokinių įgytų kompetencijų vertinimas</w:t>
      </w:r>
      <w:r w:rsidR="00EF134F">
        <w:rPr>
          <w:rFonts w:ascii="Times New Roman" w:eastAsia="Times New Roman" w:hAnsi="Times New Roman" w:cs="Times New Roman"/>
          <w:sz w:val="24"/>
          <w:szCs w:val="24"/>
        </w:rPr>
        <w:t>,</w:t>
      </w:r>
      <w:r w:rsidRPr="001052FB">
        <w:rPr>
          <w:rFonts w:ascii="Times New Roman" w:eastAsia="Times New Roman" w:hAnsi="Times New Roman" w:cs="Times New Roman"/>
          <w:sz w:val="24"/>
          <w:szCs w:val="24"/>
        </w:rPr>
        <w:t xml:space="preserve"> įvertinimų fiksavimas, vertinimo informacijos analizė, tėvų (globėjų, rūpintojų) informavimas. </w:t>
      </w:r>
    </w:p>
    <w:p w14:paraId="6F76F89A" w14:textId="7D27DD6D"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 Mokinio įgytų kompetencijų vertinimas yra integrali ugdymo proceso dalis. Vertinimas suprantamas kaip mokytojo ir mokinio tarpusavio sąveika, kurios metu kaupiama informacija apie mokinio mokymąsi, pažangą ir </w:t>
      </w:r>
      <w:sdt>
        <w:sdtPr>
          <w:rPr>
            <w:rFonts w:ascii="Times New Roman" w:hAnsi="Times New Roman" w:cs="Times New Roman"/>
            <w:sz w:val="24"/>
            <w:szCs w:val="24"/>
          </w:rPr>
          <w:tag w:val="goog_rdk_3"/>
          <w:id w:val="-559697054"/>
        </w:sdtPr>
        <w:sdtEndPr/>
        <w:sdtContent/>
      </w:sdt>
      <w:r w:rsidRPr="001052FB">
        <w:rPr>
          <w:rFonts w:ascii="Times New Roman" w:eastAsia="Times New Roman" w:hAnsi="Times New Roman" w:cs="Times New Roman"/>
          <w:sz w:val="24"/>
          <w:szCs w:val="24"/>
        </w:rPr>
        <w:t>įvairias būdais teikiamas grįžtamasis ryšys mokiniui apie jo pasiekimus, pateikiamos rekomendacijas dėl tolesnio mokymosi.</w:t>
      </w:r>
    </w:p>
    <w:p w14:paraId="422C227B" w14:textId="77777777" w:rsidR="0005635D" w:rsidRPr="001052FB" w:rsidRDefault="007C73D6">
      <w:pPr>
        <w:spacing w:after="0" w:line="240" w:lineRule="auto"/>
        <w:ind w:firstLine="851"/>
        <w:jc w:val="both"/>
        <w:rPr>
          <w:rFonts w:ascii="Times New Roman" w:eastAsia="Times New Roman" w:hAnsi="Times New Roman" w:cs="Times New Roman"/>
          <w:color w:val="00B050"/>
          <w:sz w:val="24"/>
          <w:szCs w:val="24"/>
        </w:rPr>
      </w:pPr>
      <w:r w:rsidRPr="001052FB">
        <w:rPr>
          <w:rFonts w:ascii="Times New Roman" w:eastAsia="Times New Roman" w:hAnsi="Times New Roman" w:cs="Times New Roman"/>
          <w:sz w:val="24"/>
          <w:szCs w:val="24"/>
        </w:rPr>
        <w:t>4. Pasiekimų vertinimo procesas grindžiamas vertybiniais orientyrais, leidžiančiais atskleisti mokinių visapusiškus gebėjimus tinkamiausiu būdu ir sudaryti galimybes juos plėtoti.</w:t>
      </w:r>
      <w:r w:rsidRPr="001052FB">
        <w:rPr>
          <w:rFonts w:ascii="Times New Roman" w:eastAsia="Times New Roman" w:hAnsi="Times New Roman" w:cs="Times New Roman"/>
          <w:color w:val="00B050"/>
          <w:sz w:val="24"/>
          <w:szCs w:val="24"/>
        </w:rPr>
        <w:t xml:space="preserve"> </w:t>
      </w:r>
    </w:p>
    <w:p w14:paraId="3233B050"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5. Apraše vartojamos šios sąvokos: </w:t>
      </w:r>
    </w:p>
    <w:p w14:paraId="03FFA88F" w14:textId="77777777" w:rsidR="0005635D" w:rsidRPr="001052FB" w:rsidRDefault="007C73D6">
      <w:pPr>
        <w:spacing w:after="0"/>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Mokinių pasiekimų ir pažangos</w:t>
      </w:r>
      <w:r w:rsidRPr="001052FB">
        <w:rPr>
          <w:rFonts w:ascii="Times New Roman" w:eastAsia="Times New Roman" w:hAnsi="Times New Roman" w:cs="Times New Roman"/>
          <w:sz w:val="24"/>
          <w:szCs w:val="24"/>
        </w:rPr>
        <w:t xml:space="preserve"> </w:t>
      </w:r>
      <w:r w:rsidRPr="001052FB">
        <w:rPr>
          <w:rFonts w:ascii="Times New Roman" w:eastAsia="Times New Roman" w:hAnsi="Times New Roman" w:cs="Times New Roman"/>
          <w:b/>
          <w:bCs/>
          <w:sz w:val="24"/>
          <w:szCs w:val="24"/>
        </w:rPr>
        <w:t>vertinimas</w:t>
      </w:r>
      <w:r w:rsidRPr="001052FB">
        <w:rPr>
          <w:rFonts w:ascii="Times New Roman" w:eastAsia="Times New Roman" w:hAnsi="Times New Roman" w:cs="Times New Roman"/>
          <w:sz w:val="24"/>
          <w:szCs w:val="24"/>
        </w:rPr>
        <w:t xml:space="preserve"> – kriterijais grįstas ugdymosi ir mokymosi stebėjimas ir grįžtamasis ryšys, informacijos apie mokymosi procesus ir rezultatus rinkimas ir kaupimas, interpretavimas ir naudojimas mokymo ir mokymosi kokybei užtikrinti.</w:t>
      </w:r>
    </w:p>
    <w:p w14:paraId="01F231F9" w14:textId="3BFBD15D" w:rsidR="0005635D" w:rsidRPr="001052FB" w:rsidRDefault="001E3319">
      <w:pPr>
        <w:spacing w:after="0" w:line="240" w:lineRule="auto"/>
        <w:ind w:firstLine="851"/>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4"/>
          <w:id w:val="1591737339"/>
        </w:sdtPr>
        <w:sdtEndPr/>
        <w:sdtContent/>
      </w:sdt>
      <w:r w:rsidR="007C73D6" w:rsidRPr="001052FB">
        <w:rPr>
          <w:rFonts w:ascii="Times New Roman" w:eastAsia="Times New Roman" w:hAnsi="Times New Roman" w:cs="Times New Roman"/>
          <w:b/>
          <w:bCs/>
          <w:sz w:val="24"/>
          <w:szCs w:val="24"/>
        </w:rPr>
        <w:t xml:space="preserve">Įsivertinimas </w:t>
      </w:r>
      <w:r w:rsidR="007C73D6" w:rsidRPr="001052FB">
        <w:rPr>
          <w:rFonts w:ascii="Times New Roman" w:eastAsia="Times New Roman" w:hAnsi="Times New Roman" w:cs="Times New Roman"/>
          <w:sz w:val="24"/>
          <w:szCs w:val="24"/>
        </w:rPr>
        <w:t>(refleksija) –paties mokinio ugdymo proceso, pasiekimų ir pažangos stebėjimas, vertinimas ir nusimatymas tolesnių mokymosi žingsnių.</w:t>
      </w:r>
    </w:p>
    <w:p w14:paraId="4373BD87" w14:textId="77777777" w:rsidR="0005635D" w:rsidRPr="001052FB" w:rsidRDefault="007C73D6">
      <w:pPr>
        <w:spacing w:after="0" w:line="240" w:lineRule="auto"/>
        <w:ind w:firstLine="851"/>
        <w:jc w:val="both"/>
        <w:rPr>
          <w:rFonts w:ascii="Times New Roman" w:eastAsia="Times New Roman" w:hAnsi="Times New Roman" w:cs="Times New Roman"/>
          <w:color w:val="000000"/>
          <w:sz w:val="24"/>
          <w:szCs w:val="24"/>
        </w:rPr>
      </w:pPr>
      <w:r w:rsidRPr="001052FB">
        <w:rPr>
          <w:rFonts w:ascii="Times New Roman" w:eastAsia="Times New Roman" w:hAnsi="Times New Roman" w:cs="Times New Roman"/>
          <w:b/>
          <w:bCs/>
          <w:color w:val="000000"/>
          <w:sz w:val="24"/>
          <w:szCs w:val="24"/>
          <w:highlight w:val="white"/>
        </w:rPr>
        <w:t>Kompetencija</w:t>
      </w:r>
      <w:r w:rsidRPr="001052FB">
        <w:rPr>
          <w:rFonts w:ascii="Times New Roman" w:eastAsia="Times New Roman" w:hAnsi="Times New Roman" w:cs="Times New Roman"/>
          <w:color w:val="000000"/>
          <w:sz w:val="24"/>
          <w:szCs w:val="24"/>
          <w:highlight w:val="white"/>
        </w:rPr>
        <w:t> – tam tikros srities žinių, gebėjimų ir nuostatų visuma, įrodytas gebėjimas atlikti užduotis, veiksmus pagal sutartus reikalavimus.</w:t>
      </w:r>
    </w:p>
    <w:p w14:paraId="4A3AB3FE" w14:textId="09240BB5"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 xml:space="preserve">Vertinimo kriterijai </w:t>
      </w:r>
      <w:r w:rsidRPr="001052FB">
        <w:rPr>
          <w:rFonts w:ascii="Times New Roman" w:eastAsia="Times New Roman" w:hAnsi="Times New Roman" w:cs="Times New Roman"/>
          <w:sz w:val="24"/>
          <w:szCs w:val="24"/>
        </w:rPr>
        <w:t>–</w:t>
      </w:r>
      <w:r w:rsidR="00EF134F">
        <w:rPr>
          <w:rFonts w:ascii="Times New Roman" w:eastAsia="Times New Roman" w:hAnsi="Times New Roman" w:cs="Times New Roman"/>
          <w:sz w:val="24"/>
          <w:szCs w:val="24"/>
        </w:rPr>
        <w:t xml:space="preserve"> </w:t>
      </w:r>
      <w:r w:rsidRPr="001052FB">
        <w:rPr>
          <w:rFonts w:ascii="Times New Roman" w:eastAsia="Times New Roman" w:hAnsi="Times New Roman" w:cs="Times New Roman"/>
          <w:sz w:val="24"/>
          <w:szCs w:val="24"/>
        </w:rPr>
        <w:t>pagal pradinio, pagrindinio ugdymo bendrosiose programose</w:t>
      </w:r>
      <w:r w:rsidR="00EF134F">
        <w:rPr>
          <w:rFonts w:ascii="Times New Roman" w:eastAsia="Times New Roman" w:hAnsi="Times New Roman" w:cs="Times New Roman"/>
          <w:sz w:val="24"/>
          <w:szCs w:val="24"/>
        </w:rPr>
        <w:t xml:space="preserve"> (2022) </w:t>
      </w:r>
      <w:r w:rsidRPr="001052FB">
        <w:rPr>
          <w:rFonts w:ascii="Times New Roman" w:eastAsia="Times New Roman" w:hAnsi="Times New Roman" w:cs="Times New Roman"/>
          <w:sz w:val="24"/>
          <w:szCs w:val="24"/>
        </w:rPr>
        <w:t>pateiktus apibendrintus kokybinius mokinių žinių, supratimo ir gebėjimų vertinimo aprašus numatyti mokinių pasiekimų vertinimo lygiai (</w:t>
      </w:r>
      <w:sdt>
        <w:sdtPr>
          <w:rPr>
            <w:rFonts w:ascii="Times New Roman" w:hAnsi="Times New Roman" w:cs="Times New Roman"/>
            <w:sz w:val="24"/>
            <w:szCs w:val="24"/>
          </w:rPr>
          <w:tag w:val="goog_rdk_5"/>
          <w:id w:val="-1006428717"/>
        </w:sdtPr>
        <w:sdtEndPr/>
        <w:sdtContent>
          <w:r w:rsidR="001052FB" w:rsidRPr="001052FB">
            <w:rPr>
              <w:rFonts w:ascii="Times New Roman" w:hAnsi="Times New Roman" w:cs="Times New Roman"/>
              <w:sz w:val="24"/>
              <w:szCs w:val="24"/>
            </w:rPr>
            <w:t xml:space="preserve">aukštesnysis, pagrindinis, </w:t>
          </w:r>
        </w:sdtContent>
      </w:sdt>
      <w:r w:rsidRPr="001052FB">
        <w:rPr>
          <w:rFonts w:ascii="Times New Roman" w:eastAsia="Times New Roman" w:hAnsi="Times New Roman" w:cs="Times New Roman"/>
          <w:sz w:val="24"/>
          <w:szCs w:val="24"/>
        </w:rPr>
        <w:t>patenkinamas,</w:t>
      </w:r>
      <w:r w:rsidR="001052FB" w:rsidRPr="001052FB">
        <w:rPr>
          <w:rFonts w:ascii="Times New Roman" w:eastAsia="Times New Roman" w:hAnsi="Times New Roman" w:cs="Times New Roman"/>
          <w:sz w:val="24"/>
          <w:szCs w:val="24"/>
        </w:rPr>
        <w:t xml:space="preserve"> </w:t>
      </w:r>
      <w:r w:rsidR="001052FB" w:rsidRPr="00851A40">
        <w:rPr>
          <w:rFonts w:ascii="Times New Roman" w:eastAsia="Times New Roman" w:hAnsi="Times New Roman" w:cs="Times New Roman"/>
          <w:sz w:val="24"/>
          <w:szCs w:val="24"/>
        </w:rPr>
        <w:t>slenkstinis</w:t>
      </w:r>
      <w:r w:rsidRPr="00851A40">
        <w:rPr>
          <w:rFonts w:ascii="Times New Roman" w:eastAsia="Times New Roman" w:hAnsi="Times New Roman" w:cs="Times New Roman"/>
          <w:sz w:val="24"/>
          <w:szCs w:val="24"/>
        </w:rPr>
        <w:t>).</w:t>
      </w:r>
    </w:p>
    <w:p w14:paraId="491800D9"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 xml:space="preserve">Kontrolinis darbas </w:t>
      </w:r>
      <w:r w:rsidRPr="001052FB">
        <w:rPr>
          <w:rFonts w:ascii="Times New Roman" w:eastAsia="Times New Roman" w:hAnsi="Times New Roman" w:cs="Times New Roman"/>
          <w:sz w:val="24"/>
          <w:szCs w:val="24"/>
        </w:rPr>
        <w:t xml:space="preserve">– ne mažiau kaip 30 minučių trukmės savarankiškas, projektinis, kūrybinis, laboratorinis ar kitoks raštu (ar elektroniniu būdu) atliekamas ir įvertinamas darbas, skirtas mokinio pasiekimams ir pažangai patikrinti baigus dalyko programos dalį. </w:t>
      </w:r>
    </w:p>
    <w:p w14:paraId="38E55C0D" w14:textId="77777777" w:rsidR="0005635D" w:rsidRPr="001052FB" w:rsidRDefault="007C73D6">
      <w:pPr>
        <w:spacing w:after="0" w:line="240" w:lineRule="auto"/>
        <w:ind w:firstLine="851"/>
        <w:jc w:val="both"/>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 xml:space="preserve">Apklausa raštu – </w:t>
      </w:r>
      <w:r w:rsidRPr="001052FB">
        <w:rPr>
          <w:rFonts w:ascii="Times New Roman" w:eastAsia="Times New Roman" w:hAnsi="Times New Roman" w:cs="Times New Roman"/>
          <w:sz w:val="24"/>
          <w:szCs w:val="24"/>
        </w:rPr>
        <w:t>greita 15–20 minučių apklausa ne daugiau kaip iš dviejų pamokų medžiagos. Užduotys konkrečios, trumpos, aiškios.</w:t>
      </w:r>
    </w:p>
    <w:p w14:paraId="520922AF"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lastRenderedPageBreak/>
        <w:t xml:space="preserve">Apklausa žodžiu </w:t>
      </w:r>
      <w:r w:rsidRPr="001052FB">
        <w:rPr>
          <w:rFonts w:ascii="Times New Roman" w:eastAsia="Times New Roman" w:hAnsi="Times New Roman" w:cs="Times New Roman"/>
          <w:sz w:val="24"/>
          <w:szCs w:val="24"/>
        </w:rPr>
        <w:t xml:space="preserve">– tai </w:t>
      </w:r>
      <w:proofErr w:type="spellStart"/>
      <w:r w:rsidRPr="001052FB">
        <w:rPr>
          <w:rFonts w:ascii="Times New Roman" w:eastAsia="Times New Roman" w:hAnsi="Times New Roman" w:cs="Times New Roman"/>
          <w:sz w:val="24"/>
          <w:szCs w:val="24"/>
        </w:rPr>
        <w:t>monologinis</w:t>
      </w:r>
      <w:proofErr w:type="spellEnd"/>
      <w:r w:rsidRPr="001052FB">
        <w:rPr>
          <w:rFonts w:ascii="Times New Roman" w:eastAsia="Times New Roman" w:hAnsi="Times New Roman" w:cs="Times New Roman"/>
          <w:sz w:val="24"/>
          <w:szCs w:val="24"/>
        </w:rPr>
        <w:t xml:space="preserve"> ar dialoginis kalbėjimas, skirtas patikrinti žinias ir gebėjimą taisyklingai, argumentuotai reikšti mintis gimtąja ar užsienio kalba. </w:t>
      </w:r>
    </w:p>
    <w:p w14:paraId="438463BF"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 xml:space="preserve">Savarankiškas darbas </w:t>
      </w:r>
      <w:r w:rsidRPr="001052FB">
        <w:rPr>
          <w:rFonts w:ascii="Times New Roman" w:eastAsia="Times New Roman" w:hAnsi="Times New Roman" w:cs="Times New Roman"/>
          <w:sz w:val="24"/>
          <w:szCs w:val="24"/>
        </w:rPr>
        <w:t xml:space="preserve">gali trukti 10–20 minučių. Jo tikslas sužinoti, kaip mokinys suprato temos dalį, kaip geba pritaikyti įgytas žinias individualiai atlikdamas praktines užduotis. </w:t>
      </w:r>
    </w:p>
    <w:p w14:paraId="48F37DDD" w14:textId="4B52797A" w:rsidR="0005635D" w:rsidRPr="001052FB" w:rsidRDefault="007C73D6">
      <w:pPr>
        <w:spacing w:after="0"/>
        <w:ind w:firstLine="851"/>
        <w:jc w:val="both"/>
        <w:rPr>
          <w:rFonts w:ascii="Times New Roman" w:eastAsia="Times New Roman" w:hAnsi="Times New Roman" w:cs="Times New Roman"/>
          <w:sz w:val="24"/>
          <w:szCs w:val="24"/>
        </w:rPr>
      </w:pPr>
      <w:proofErr w:type="spellStart"/>
      <w:r w:rsidRPr="001052FB">
        <w:rPr>
          <w:rFonts w:ascii="Times New Roman" w:eastAsia="Times New Roman" w:hAnsi="Times New Roman" w:cs="Times New Roman"/>
          <w:b/>
          <w:bCs/>
          <w:sz w:val="24"/>
          <w:szCs w:val="24"/>
        </w:rPr>
        <w:t>Savivaldus</w:t>
      </w:r>
      <w:proofErr w:type="spellEnd"/>
      <w:r w:rsidRPr="001052FB">
        <w:rPr>
          <w:rFonts w:ascii="Times New Roman" w:eastAsia="Times New Roman" w:hAnsi="Times New Roman" w:cs="Times New Roman"/>
          <w:b/>
          <w:bCs/>
          <w:sz w:val="24"/>
          <w:szCs w:val="24"/>
        </w:rPr>
        <w:t xml:space="preserve"> mokymasis</w:t>
      </w:r>
      <w:r w:rsidRPr="001052FB">
        <w:rPr>
          <w:rFonts w:ascii="Times New Roman" w:eastAsia="Times New Roman" w:hAnsi="Times New Roman" w:cs="Times New Roman"/>
          <w:sz w:val="24"/>
          <w:szCs w:val="24"/>
        </w:rPr>
        <w:t xml:space="preserve"> – mokymasis, per kurį asmuo savo iniciatyva išsiaiškina mokymosi poreikius, keliasi tikslus, planuoja mokymąsi, susikuria ar pasirenka mokymosi aplinką bei priemones, sau tinkamas mokymosi strategijas, įsivertina pasiekimus ir pažangą.</w:t>
      </w:r>
    </w:p>
    <w:p w14:paraId="40305B35" w14:textId="5FA75633" w:rsidR="0005635D" w:rsidRPr="001052FB" w:rsidRDefault="007C73D6">
      <w:pPr>
        <w:spacing w:after="0"/>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Patenkinamas įvertinimas</w:t>
      </w:r>
      <w:r w:rsidRPr="001052FB">
        <w:rPr>
          <w:rFonts w:ascii="Times New Roman" w:eastAsia="Times New Roman" w:hAnsi="Times New Roman" w:cs="Times New Roman"/>
          <w:sz w:val="24"/>
          <w:szCs w:val="24"/>
        </w:rPr>
        <w:t xml:space="preserve"> –</w:t>
      </w:r>
      <w:r w:rsidR="001052FB">
        <w:rPr>
          <w:rFonts w:ascii="Times New Roman" w:eastAsia="Times New Roman" w:hAnsi="Times New Roman" w:cs="Times New Roman"/>
          <w:sz w:val="24"/>
          <w:szCs w:val="24"/>
        </w:rPr>
        <w:t xml:space="preserve"> </w:t>
      </w:r>
      <w:sdt>
        <w:sdtPr>
          <w:rPr>
            <w:rFonts w:ascii="Times New Roman" w:hAnsi="Times New Roman" w:cs="Times New Roman"/>
            <w:sz w:val="24"/>
            <w:szCs w:val="24"/>
          </w:rPr>
          <w:tag w:val="goog_rdk_8"/>
          <w:id w:val="-696271615"/>
        </w:sdtPr>
        <w:sdtEndPr/>
        <w:sdtContent>
          <w:r w:rsidR="001052FB" w:rsidRPr="001052FB">
            <w:rPr>
              <w:rFonts w:ascii="Times New Roman" w:eastAsia="Times New Roman" w:hAnsi="Times New Roman" w:cs="Times New Roman"/>
              <w:sz w:val="24"/>
              <w:szCs w:val="24"/>
            </w:rPr>
            <w:t>5</w:t>
          </w:r>
        </w:sdtContent>
      </w:sdt>
      <w:r w:rsidRPr="001052FB">
        <w:rPr>
          <w:rFonts w:ascii="Times New Roman" w:eastAsia="Times New Roman" w:hAnsi="Times New Roman" w:cs="Times New Roman"/>
          <w:sz w:val="24"/>
          <w:szCs w:val="24"/>
        </w:rPr>
        <w:t>–10 balų įvertinimas</w:t>
      </w:r>
      <w:r w:rsidRPr="00851A40">
        <w:rPr>
          <w:rFonts w:ascii="Times New Roman" w:eastAsia="Times New Roman" w:hAnsi="Times New Roman" w:cs="Times New Roman"/>
          <w:sz w:val="24"/>
          <w:szCs w:val="24"/>
        </w:rPr>
        <w:t>,</w:t>
      </w:r>
      <w:r w:rsidR="001052FB" w:rsidRPr="00851A40">
        <w:rPr>
          <w:rFonts w:ascii="Times New Roman" w:eastAsia="Times New Roman" w:hAnsi="Times New Roman" w:cs="Times New Roman"/>
          <w:sz w:val="24"/>
          <w:szCs w:val="24"/>
        </w:rPr>
        <w:t xml:space="preserve"> 4 – slenkstinis lygis,</w:t>
      </w:r>
      <w:r w:rsidRPr="00851A40">
        <w:rPr>
          <w:rFonts w:ascii="Times New Roman" w:eastAsia="Times New Roman" w:hAnsi="Times New Roman" w:cs="Times New Roman"/>
          <w:sz w:val="24"/>
          <w:szCs w:val="24"/>
        </w:rPr>
        <w:t xml:space="preserve"> </w:t>
      </w:r>
      <w:r w:rsidRPr="001052FB">
        <w:rPr>
          <w:rFonts w:ascii="Times New Roman" w:eastAsia="Times New Roman" w:hAnsi="Times New Roman" w:cs="Times New Roman"/>
          <w:sz w:val="24"/>
          <w:szCs w:val="24"/>
        </w:rPr>
        <w:t>įrašai „įskaityta“, „atleista“.</w:t>
      </w:r>
    </w:p>
    <w:p w14:paraId="1A27C484" w14:textId="1CA71EAF" w:rsidR="0005635D" w:rsidRPr="001052FB" w:rsidRDefault="007C73D6">
      <w:pPr>
        <w:spacing w:after="0"/>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Nepatenkinamas įvertinimas</w:t>
      </w:r>
      <w:r w:rsidRPr="001052FB">
        <w:rPr>
          <w:rFonts w:ascii="Times New Roman" w:eastAsia="Times New Roman" w:hAnsi="Times New Roman" w:cs="Times New Roman"/>
          <w:sz w:val="24"/>
          <w:szCs w:val="24"/>
        </w:rPr>
        <w:t xml:space="preserve"> –</w:t>
      </w:r>
      <w:r w:rsidR="001052FB">
        <w:rPr>
          <w:rFonts w:ascii="Times New Roman" w:eastAsia="Times New Roman" w:hAnsi="Times New Roman" w:cs="Times New Roman"/>
          <w:sz w:val="24"/>
          <w:szCs w:val="24"/>
        </w:rPr>
        <w:t xml:space="preserve"> </w:t>
      </w:r>
      <w:r w:rsidRPr="001052FB">
        <w:rPr>
          <w:rFonts w:ascii="Times New Roman" w:eastAsia="Times New Roman" w:hAnsi="Times New Roman" w:cs="Times New Roman"/>
          <w:sz w:val="24"/>
          <w:szCs w:val="24"/>
        </w:rPr>
        <w:t>2–3 balų įvertinimas, įraša</w:t>
      </w:r>
      <w:r w:rsidR="001052FB">
        <w:rPr>
          <w:rFonts w:ascii="Times New Roman" w:eastAsia="Times New Roman" w:hAnsi="Times New Roman" w:cs="Times New Roman"/>
          <w:sz w:val="24"/>
          <w:szCs w:val="24"/>
        </w:rPr>
        <w:t>s</w:t>
      </w:r>
      <w:sdt>
        <w:sdtPr>
          <w:rPr>
            <w:rFonts w:ascii="Times New Roman" w:hAnsi="Times New Roman" w:cs="Times New Roman"/>
            <w:sz w:val="24"/>
            <w:szCs w:val="24"/>
          </w:rPr>
          <w:tag w:val="goog_rdk_13"/>
          <w:id w:val="-426195559"/>
        </w:sdtPr>
        <w:sdtEndPr/>
        <w:sdtContent>
          <w:r w:rsidR="001052FB">
            <w:rPr>
              <w:rFonts w:ascii="Times New Roman" w:hAnsi="Times New Roman" w:cs="Times New Roman"/>
              <w:sz w:val="24"/>
              <w:szCs w:val="24"/>
            </w:rPr>
            <w:t>,</w:t>
          </w:r>
        </w:sdtContent>
      </w:sdt>
      <w:r w:rsidRPr="001052FB">
        <w:rPr>
          <w:rFonts w:ascii="Times New Roman" w:eastAsia="Times New Roman" w:hAnsi="Times New Roman" w:cs="Times New Roman"/>
          <w:sz w:val="24"/>
          <w:szCs w:val="24"/>
        </w:rPr>
        <w:t xml:space="preserve"> „neįskaityta“</w:t>
      </w:r>
      <w:r w:rsidR="001052FB">
        <w:rPr>
          <w:rFonts w:ascii="Times New Roman" w:eastAsia="Times New Roman" w:hAnsi="Times New Roman" w:cs="Times New Roman"/>
          <w:sz w:val="24"/>
          <w:szCs w:val="24"/>
        </w:rPr>
        <w:t>.</w:t>
      </w:r>
      <w:r w:rsidR="001052FB" w:rsidRPr="001052FB">
        <w:rPr>
          <w:rFonts w:ascii="Times New Roman" w:hAnsi="Times New Roman" w:cs="Times New Roman"/>
          <w:sz w:val="24"/>
          <w:szCs w:val="24"/>
        </w:rPr>
        <w:t xml:space="preserve"> </w:t>
      </w:r>
      <w:sdt>
        <w:sdtPr>
          <w:rPr>
            <w:rFonts w:ascii="Times New Roman" w:hAnsi="Times New Roman" w:cs="Times New Roman"/>
            <w:sz w:val="24"/>
            <w:szCs w:val="24"/>
          </w:rPr>
          <w:tag w:val="goog_rdk_15"/>
          <w:id w:val="1836873621"/>
        </w:sdtPr>
        <w:sdtEndPr/>
        <w:sdtContent/>
      </w:sdt>
    </w:p>
    <w:p w14:paraId="02AAC1A4" w14:textId="77777777" w:rsidR="0005635D" w:rsidRPr="001052FB" w:rsidRDefault="007C73D6">
      <w:pPr>
        <w:spacing w:after="0"/>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 xml:space="preserve">Įskaityta </w:t>
      </w:r>
      <w:r w:rsidRPr="001052FB">
        <w:rPr>
          <w:rFonts w:ascii="Times New Roman" w:eastAsia="Times New Roman" w:hAnsi="Times New Roman" w:cs="Times New Roman"/>
          <w:sz w:val="24"/>
          <w:szCs w:val="24"/>
        </w:rPr>
        <w:t>– mokėjimo įvertinimas įrašu, rašomas, jeigu mokinys pasiekė dalyko programoje numatytą žinių supratimo, gebėjimų patenkinamą lygį.</w:t>
      </w:r>
    </w:p>
    <w:p w14:paraId="6BD36134" w14:textId="77777777" w:rsidR="0005635D" w:rsidRPr="001052FB" w:rsidRDefault="007C73D6">
      <w:pPr>
        <w:spacing w:after="0"/>
        <w:ind w:firstLine="851"/>
        <w:jc w:val="both"/>
        <w:rPr>
          <w:rFonts w:ascii="Times New Roman" w:eastAsia="Times New Roman" w:hAnsi="Times New Roman" w:cs="Times New Roman"/>
          <w:sz w:val="24"/>
          <w:szCs w:val="24"/>
          <w:highlight w:val="white"/>
        </w:rPr>
      </w:pPr>
      <w:r w:rsidRPr="001052FB">
        <w:rPr>
          <w:rFonts w:ascii="Times New Roman" w:eastAsia="Times New Roman" w:hAnsi="Times New Roman" w:cs="Times New Roman"/>
          <w:b/>
          <w:bCs/>
          <w:sz w:val="24"/>
          <w:szCs w:val="24"/>
        </w:rPr>
        <w:t>Neįskaityta</w:t>
      </w:r>
      <w:r w:rsidRPr="001052FB">
        <w:rPr>
          <w:rFonts w:ascii="Times New Roman" w:eastAsia="Times New Roman" w:hAnsi="Times New Roman" w:cs="Times New Roman"/>
          <w:sz w:val="24"/>
          <w:szCs w:val="24"/>
        </w:rPr>
        <w:t xml:space="preserve"> – įvertinimas  rašomas, </w:t>
      </w:r>
      <w:r w:rsidRPr="001052FB">
        <w:rPr>
          <w:rFonts w:ascii="Times New Roman" w:eastAsia="Times New Roman" w:hAnsi="Times New Roman" w:cs="Times New Roman"/>
          <w:sz w:val="24"/>
          <w:szCs w:val="24"/>
          <w:highlight w:val="white"/>
        </w:rPr>
        <w:t>jeigu mokinys neatsiskaitė, nepademonstravo pasiekimų.</w:t>
      </w:r>
    </w:p>
    <w:p w14:paraId="274503AD" w14:textId="77777777" w:rsidR="0005635D" w:rsidRPr="001052FB" w:rsidRDefault="007C73D6">
      <w:pPr>
        <w:spacing w:after="0"/>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Atleista –</w:t>
      </w:r>
      <w:r w:rsidRPr="001052FB">
        <w:rPr>
          <w:rFonts w:ascii="Times New Roman" w:eastAsia="Times New Roman" w:hAnsi="Times New Roman" w:cs="Times New Roman"/>
          <w:sz w:val="24"/>
          <w:szCs w:val="24"/>
        </w:rPr>
        <w:t xml:space="preserve"> įrašas rašomas, jeigu mokinys yra atleistas pagal gydytojo rekomendaciją – pažymą ir mokyklos direktoriaus įsakymą.</w:t>
      </w:r>
    </w:p>
    <w:p w14:paraId="1DAAD11A" w14:textId="77777777"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both"/>
        <w:rPr>
          <w:rFonts w:ascii="Times New Roman" w:eastAsia="Times New Roman" w:hAnsi="Times New Roman" w:cs="Times New Roman"/>
          <w:color w:val="000000"/>
          <w:sz w:val="24"/>
          <w:szCs w:val="24"/>
        </w:rPr>
      </w:pPr>
      <w:r w:rsidRPr="001052FB">
        <w:rPr>
          <w:rFonts w:ascii="Times New Roman" w:eastAsia="Times New Roman" w:hAnsi="Times New Roman" w:cs="Times New Roman"/>
          <w:color w:val="000000"/>
          <w:sz w:val="24"/>
          <w:szCs w:val="24"/>
        </w:rPr>
        <w:t xml:space="preserve">6. Vertinimo būdai (klasifikuojama pagal vertinimo bei įvertinimo pobūdį): </w:t>
      </w:r>
    </w:p>
    <w:p w14:paraId="3D249056" w14:textId="77777777"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both"/>
        <w:rPr>
          <w:rFonts w:ascii="Times New Roman" w:eastAsia="Times New Roman" w:hAnsi="Times New Roman" w:cs="Times New Roman"/>
          <w:color w:val="000000"/>
          <w:sz w:val="24"/>
          <w:szCs w:val="24"/>
        </w:rPr>
      </w:pPr>
      <w:r w:rsidRPr="001052FB">
        <w:rPr>
          <w:rFonts w:ascii="Times New Roman" w:eastAsia="Times New Roman" w:hAnsi="Times New Roman" w:cs="Times New Roman"/>
          <w:color w:val="000000"/>
          <w:sz w:val="24"/>
          <w:szCs w:val="24"/>
        </w:rPr>
        <w:t>6.1</w:t>
      </w:r>
      <w:r w:rsidRPr="001052FB">
        <w:rPr>
          <w:rFonts w:ascii="Times New Roman" w:eastAsia="Times New Roman" w:hAnsi="Times New Roman" w:cs="Times New Roman"/>
          <w:b/>
          <w:bCs/>
          <w:color w:val="000000"/>
          <w:sz w:val="24"/>
          <w:szCs w:val="24"/>
        </w:rPr>
        <w:t xml:space="preserve">. formalusis vertinimas </w:t>
      </w:r>
      <w:r w:rsidRPr="001052FB">
        <w:rPr>
          <w:rFonts w:ascii="Times New Roman" w:eastAsia="Times New Roman" w:hAnsi="Times New Roman" w:cs="Times New Roman"/>
          <w:color w:val="000000"/>
          <w:sz w:val="24"/>
          <w:szCs w:val="24"/>
        </w:rPr>
        <w:t xml:space="preserve">– vertinimas, kai skiriamos tam tikro formato užduotys, numatomas joms atlikti reikalingas laikas, užduotys įvertinamos formaliais kriterijais, įvertinimas fiksuojamas; </w:t>
      </w:r>
    </w:p>
    <w:p w14:paraId="3EC20E6E" w14:textId="27D0F65A"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both"/>
        <w:rPr>
          <w:rFonts w:ascii="Times New Roman" w:eastAsia="Times New Roman" w:hAnsi="Times New Roman" w:cs="Times New Roman"/>
          <w:color w:val="000000"/>
          <w:sz w:val="24"/>
          <w:szCs w:val="24"/>
        </w:rPr>
      </w:pPr>
      <w:r w:rsidRPr="001052FB">
        <w:rPr>
          <w:rFonts w:ascii="Times New Roman" w:eastAsia="Times New Roman" w:hAnsi="Times New Roman" w:cs="Times New Roman"/>
          <w:color w:val="000000"/>
          <w:sz w:val="24"/>
          <w:szCs w:val="24"/>
        </w:rPr>
        <w:t xml:space="preserve">6.2. </w:t>
      </w:r>
    </w:p>
    <w:p w14:paraId="35B06DF9" w14:textId="77777777"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both"/>
        <w:rPr>
          <w:rFonts w:ascii="Times New Roman" w:eastAsia="Times New Roman" w:hAnsi="Times New Roman" w:cs="Times New Roman"/>
          <w:color w:val="000000"/>
          <w:sz w:val="24"/>
          <w:szCs w:val="24"/>
        </w:rPr>
      </w:pPr>
      <w:r w:rsidRPr="001052FB">
        <w:rPr>
          <w:rFonts w:ascii="Times New Roman" w:eastAsia="Times New Roman" w:hAnsi="Times New Roman" w:cs="Times New Roman"/>
          <w:color w:val="000000"/>
          <w:sz w:val="24"/>
          <w:szCs w:val="24"/>
        </w:rPr>
        <w:t xml:space="preserve">6.3. </w:t>
      </w:r>
      <w:r w:rsidRPr="001052FB">
        <w:rPr>
          <w:rFonts w:ascii="Times New Roman" w:eastAsia="Times New Roman" w:hAnsi="Times New Roman" w:cs="Times New Roman"/>
          <w:b/>
          <w:bCs/>
          <w:color w:val="000000"/>
          <w:sz w:val="24"/>
          <w:szCs w:val="24"/>
        </w:rPr>
        <w:t xml:space="preserve">kaupiamasis vertinimas (sudėtinis pažymys) </w:t>
      </w:r>
      <w:r w:rsidRPr="001052FB">
        <w:rPr>
          <w:rFonts w:ascii="Times New Roman" w:eastAsia="Times New Roman" w:hAnsi="Times New Roman" w:cs="Times New Roman"/>
          <w:color w:val="000000"/>
          <w:sz w:val="24"/>
          <w:szCs w:val="24"/>
        </w:rPr>
        <w:t xml:space="preserve">– tai informacijos apie mokinio mokymosi pažangą ir pasiekimus kaupimas, sudėtinis įvairių mokinio veiklų, pasiekimų, pastangų suminis balas, kurio kriterijus pritaiko mokyklos mokytojai, </w:t>
      </w:r>
      <w:r w:rsidRPr="001052FB">
        <w:rPr>
          <w:rFonts w:ascii="Times New Roman" w:eastAsia="Times New Roman" w:hAnsi="Times New Roman" w:cs="Times New Roman"/>
          <w:sz w:val="24"/>
          <w:szCs w:val="24"/>
        </w:rPr>
        <w:t>vertinant</w:t>
      </w:r>
      <w:r w:rsidRPr="001052FB">
        <w:rPr>
          <w:rFonts w:ascii="Times New Roman" w:eastAsia="Times New Roman" w:hAnsi="Times New Roman" w:cs="Times New Roman"/>
          <w:color w:val="000000"/>
          <w:sz w:val="24"/>
          <w:szCs w:val="24"/>
        </w:rPr>
        <w:t xml:space="preserve"> mokinių pasiekimus pažymiu. </w:t>
      </w:r>
    </w:p>
    <w:p w14:paraId="4C77C565" w14:textId="77777777"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both"/>
        <w:rPr>
          <w:rFonts w:ascii="Times New Roman" w:eastAsia="Times New Roman" w:hAnsi="Times New Roman" w:cs="Times New Roman"/>
          <w:b/>
          <w:bCs/>
          <w:sz w:val="24"/>
          <w:szCs w:val="24"/>
        </w:rPr>
      </w:pPr>
      <w:r w:rsidRPr="001052FB">
        <w:rPr>
          <w:rFonts w:ascii="Times New Roman" w:eastAsia="Times New Roman" w:hAnsi="Times New Roman" w:cs="Times New Roman"/>
          <w:sz w:val="24"/>
          <w:szCs w:val="24"/>
        </w:rPr>
        <w:t xml:space="preserve">6.4. </w:t>
      </w:r>
      <w:r w:rsidRPr="001052FB">
        <w:rPr>
          <w:rFonts w:ascii="Times New Roman" w:eastAsia="Times New Roman" w:hAnsi="Times New Roman" w:cs="Times New Roman"/>
          <w:b/>
          <w:bCs/>
          <w:sz w:val="24"/>
          <w:szCs w:val="24"/>
        </w:rPr>
        <w:t>Išorinis apibendrinamasis vertinimas</w:t>
      </w:r>
      <w:r w:rsidRPr="001052FB">
        <w:rPr>
          <w:rFonts w:ascii="Times New Roman" w:eastAsia="Times New Roman" w:hAnsi="Times New Roman" w:cs="Times New Roman"/>
          <w:sz w:val="24"/>
          <w:szCs w:val="24"/>
        </w:rPr>
        <w:t xml:space="preserve"> apima nacionalinius mokinių pasiekimų patikrinimus (toliau – NMPP), pagrindinio ugdymo pasiekimų patikrinimą (toliau – PUPP). NMPP, PUPP organizuojami švietimo, mokslo ir sporto ministro nustatyta tvarka.</w:t>
      </w:r>
    </w:p>
    <w:p w14:paraId="29DC88A9" w14:textId="77777777" w:rsidR="0005635D" w:rsidRPr="001052FB" w:rsidRDefault="0005635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b/>
          <w:bCs/>
          <w:color w:val="000000"/>
          <w:sz w:val="24"/>
          <w:szCs w:val="24"/>
        </w:rPr>
      </w:pPr>
    </w:p>
    <w:p w14:paraId="0C73947D" w14:textId="77777777"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000000"/>
          <w:sz w:val="24"/>
          <w:szCs w:val="24"/>
        </w:rPr>
      </w:pPr>
      <w:r w:rsidRPr="001052FB">
        <w:rPr>
          <w:rFonts w:ascii="Times New Roman" w:eastAsia="Times New Roman" w:hAnsi="Times New Roman" w:cs="Times New Roman"/>
          <w:b/>
          <w:bCs/>
          <w:color w:val="000000"/>
          <w:sz w:val="24"/>
          <w:szCs w:val="24"/>
        </w:rPr>
        <w:t>II SKYRIUS</w:t>
      </w:r>
    </w:p>
    <w:p w14:paraId="491431C3" w14:textId="77777777"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000000"/>
          <w:sz w:val="24"/>
          <w:szCs w:val="24"/>
        </w:rPr>
      </w:pPr>
      <w:r w:rsidRPr="001052FB">
        <w:rPr>
          <w:rFonts w:ascii="Times New Roman" w:eastAsia="Times New Roman" w:hAnsi="Times New Roman" w:cs="Times New Roman"/>
          <w:b/>
          <w:bCs/>
          <w:color w:val="000000"/>
          <w:sz w:val="24"/>
          <w:szCs w:val="24"/>
        </w:rPr>
        <w:t>VERTINIMO TIKSLAI, UŽDAVINIAI IR BŪDAI</w:t>
      </w:r>
    </w:p>
    <w:p w14:paraId="26C5E214" w14:textId="77777777" w:rsidR="0005635D" w:rsidRPr="001052FB" w:rsidRDefault="0005635D">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color w:val="000000"/>
          <w:sz w:val="24"/>
          <w:szCs w:val="24"/>
        </w:rPr>
      </w:pPr>
    </w:p>
    <w:p w14:paraId="107EE3BF"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7. Išskiriami trys pagrindiniai mokinių mokymosi pasiekimų vertinimo tikslai:</w:t>
      </w:r>
    </w:p>
    <w:p w14:paraId="6EF3DEFD"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7.1.</w:t>
      </w:r>
      <w:r w:rsidR="006A623E">
        <w:rPr>
          <w:rFonts w:ascii="Times New Roman" w:eastAsia="Times New Roman" w:hAnsi="Times New Roman" w:cs="Times New Roman"/>
          <w:sz w:val="24"/>
          <w:szCs w:val="24"/>
        </w:rPr>
        <w:t xml:space="preserve"> </w:t>
      </w:r>
      <w:r w:rsidR="006A623E" w:rsidRPr="00851A40">
        <w:rPr>
          <w:rFonts w:ascii="Times New Roman" w:eastAsia="Times New Roman" w:hAnsi="Times New Roman" w:cs="Times New Roman"/>
          <w:sz w:val="24"/>
          <w:szCs w:val="24"/>
        </w:rPr>
        <w:t>padėti mokytis.</w:t>
      </w:r>
      <w:r w:rsidRPr="00851A40">
        <w:rPr>
          <w:rFonts w:ascii="Times New Roman" w:eastAsia="Times New Roman" w:hAnsi="Times New Roman" w:cs="Times New Roman"/>
          <w:sz w:val="24"/>
          <w:szCs w:val="24"/>
        </w:rPr>
        <w:t xml:space="preserve"> </w:t>
      </w:r>
      <w:r w:rsidRPr="001052FB">
        <w:rPr>
          <w:rFonts w:ascii="Times New Roman" w:eastAsia="Times New Roman" w:hAnsi="Times New Roman" w:cs="Times New Roman"/>
          <w:sz w:val="24"/>
          <w:szCs w:val="24"/>
        </w:rPr>
        <w:t>Vertinimas ugdymo procese skirtas kaupti informacijai apie mokinių pasiekimus. Sukaupta informacija padeda suprasti, kaip formuojasi prasminiai ryšiai tarp mokinio turimos 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w:t>
      </w:r>
    </w:p>
    <w:p w14:paraId="1CBE907D"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7.2. pripažinti ir sertifikuoti rezultatus. Šiuo tikslu siekiama nustatyti mokinių mokymosi pasiekimų lygį pasibaigus tam tikram mokymosi laikotarpiui (trumpesnės trukmės mokymosi etapui, pusmečiui, baigus programos dalį arba visą programą). Šiam tikslui pasiekti kaupiama informacija apie mokinio pasiekimus konkrečiu laikotarpiu; </w:t>
      </w:r>
    </w:p>
    <w:p w14:paraId="55B9D98F"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7.3. valdyti ugdymo proceso kokybę. Šis tikslas orientuotas į mokyklos veiklos tobulinimą ir yra būtinas mokyklos lygmens sprendimams priimti. </w:t>
      </w:r>
    </w:p>
    <w:p w14:paraId="55DC2E18" w14:textId="77777777"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both"/>
        <w:rPr>
          <w:rFonts w:ascii="Times New Roman" w:eastAsia="Times New Roman" w:hAnsi="Times New Roman" w:cs="Times New Roman"/>
          <w:color w:val="000000"/>
          <w:sz w:val="24"/>
          <w:szCs w:val="24"/>
        </w:rPr>
      </w:pPr>
      <w:r w:rsidRPr="001052FB">
        <w:rPr>
          <w:rFonts w:ascii="Times New Roman" w:eastAsia="Times New Roman" w:hAnsi="Times New Roman" w:cs="Times New Roman"/>
          <w:color w:val="000000"/>
          <w:sz w:val="24"/>
          <w:szCs w:val="24"/>
        </w:rPr>
        <w:t xml:space="preserve">8. Vertinimo uždaviniai: </w:t>
      </w:r>
    </w:p>
    <w:p w14:paraId="7AE1452D" w14:textId="77777777" w:rsidR="0005635D" w:rsidRPr="001052FB" w:rsidRDefault="007C73D6">
      <w:pPr>
        <w:tabs>
          <w:tab w:val="left" w:pos="993"/>
        </w:tabs>
        <w:spacing w:after="0"/>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color w:val="000000"/>
          <w:sz w:val="24"/>
          <w:szCs w:val="24"/>
        </w:rPr>
        <w:t xml:space="preserve">8.1. </w:t>
      </w:r>
      <w:r w:rsidRPr="001052FB">
        <w:rPr>
          <w:rFonts w:ascii="Times New Roman" w:eastAsia="Times New Roman" w:hAnsi="Times New Roman" w:cs="Times New Roman"/>
          <w:sz w:val="24"/>
          <w:szCs w:val="24"/>
        </w:rPr>
        <w:t>Nustatyti mokinių pasiekimų lygį bei pažangą, išsiaiškinti kiekvieno mokinio stiprybes, ugdymosi poreikius ir kartu su mokiniu bei jo tėvais (globėjais, rūpintojais) priimti sprendimus dėl tolesnio mokymosi žingsnių, mokiniui būtinos pagalbos.</w:t>
      </w:r>
    </w:p>
    <w:p w14:paraId="2F27D638" w14:textId="77777777"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8.2. padėti mokytojui įžvelgti mokinio mokymosi galimybes, nustatyti problemas ir spragas, diferencijuoti ir individualizuoti darbą, parinkti ugdymo turinį ir metodus; </w:t>
      </w:r>
    </w:p>
    <w:p w14:paraId="2651FA63" w14:textId="77777777"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lastRenderedPageBreak/>
        <w:t xml:space="preserve">8.3. suteikti tėvams (globėjams, rūpintojams) informaciją apie vaiko mokymąsi, stiprinti ryšius tarp vaiko, tėvų (globėjų, rūpintojų) ir mokyklos. </w:t>
      </w:r>
    </w:p>
    <w:p w14:paraId="31FF6BDA" w14:textId="77777777"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 Vertinimo būdai:</w:t>
      </w:r>
    </w:p>
    <w:p w14:paraId="2ED95367"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9.1. formuojamasis vertinimas užtikrina svarbiausio mokinių pasiekimų vertinimo tikslo – padėti mokytis – įgyvendinimą. Pažymiai vertinant formuojamuoju būdu nerašomi. Formuojamasis vertinimas apima:</w:t>
      </w:r>
    </w:p>
    <w:p w14:paraId="62615BA6"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9.1.1. esamos mokymosi situacijos diagnozavimą, siekiant tikslingai pasirinkti tinkamą mokymo strategiją, mokymosi turinį, mokinių veiklą ir kt.;</w:t>
      </w:r>
    </w:p>
    <w:p w14:paraId="4C05E936"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9.1.2. sąlygų mokiniams mokytis ir pademonstruoti, ką jie išmoko, sudarymą, leidžiančių kiekvienam mokiniui atskleisti savo potencialą; </w:t>
      </w:r>
    </w:p>
    <w:p w14:paraId="19D0AAC4" w14:textId="3F472F06"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9.1.</w:t>
      </w:r>
      <w:r w:rsidRPr="00851A40">
        <w:rPr>
          <w:rFonts w:ascii="Times New Roman" w:eastAsia="Times New Roman" w:hAnsi="Times New Roman" w:cs="Times New Roman"/>
          <w:sz w:val="24"/>
          <w:szCs w:val="24"/>
        </w:rPr>
        <w:t xml:space="preserve">3. </w:t>
      </w:r>
      <w:sdt>
        <w:sdtPr>
          <w:rPr>
            <w:rFonts w:ascii="Times New Roman" w:hAnsi="Times New Roman" w:cs="Times New Roman"/>
            <w:sz w:val="24"/>
            <w:szCs w:val="24"/>
          </w:rPr>
          <w:tag w:val="goog_rdk_21"/>
          <w:id w:val="929755348"/>
        </w:sdtPr>
        <w:sdtEndPr/>
        <w:sdtContent/>
      </w:sdt>
      <w:r w:rsidRPr="00851A40">
        <w:rPr>
          <w:rFonts w:ascii="Times New Roman" w:eastAsia="Times New Roman" w:hAnsi="Times New Roman" w:cs="Times New Roman"/>
          <w:sz w:val="24"/>
          <w:szCs w:val="24"/>
        </w:rPr>
        <w:t xml:space="preserve">tolimesnį mokymąsi stimuliuojančio grįžtamojo ryšio teikimą. Grįžtamasis ryšys turi būti konkretus ir orientuotis į mokinio atliekamą užduotį, jis turi teikti kokybinę informaciją, </w:t>
      </w:r>
      <w:r w:rsidR="006A623E" w:rsidRPr="00851A40">
        <w:rPr>
          <w:rFonts w:ascii="Times New Roman" w:eastAsia="Times New Roman" w:hAnsi="Times New Roman" w:cs="Times New Roman"/>
          <w:sz w:val="24"/>
          <w:szCs w:val="24"/>
        </w:rPr>
        <w:t>kas atlikta gerai ir ką reikėtų tobulinti, kad mokinys galėtų geriau atlikti savo darbą.</w:t>
      </w:r>
    </w:p>
    <w:p w14:paraId="7533D520"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9.1.4. sąlygų mokiniams mokytis su bendraklasiais ir iš bendraklasių užtikrinimą;</w:t>
      </w:r>
    </w:p>
    <w:p w14:paraId="6084281B"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9.1.5. mokinių skatinimą permąstyti savo mokymosi patirtį ir įsivertinti pasiektą rezultatą. </w:t>
      </w:r>
    </w:p>
    <w:p w14:paraId="49037AD6"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9.2. apibendrinamasis vertinimas siejamas su mokymosi pasiekimų pripažinimu, juo siekiama nustatyti atliktos užduoties ir veiklos kokybę tam tikro standarto atžvilgiu. Apibendrinamasis vertinimas visuomet atliekamas pasibaigus tam tikram mokymosi etapui. Instituciniu lygmeniu išskiriamas mokyklos vidinis ir išorinis apibendrinamasis vertinimas;</w:t>
      </w:r>
    </w:p>
    <w:p w14:paraId="258C3438"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9.2.1. mokyklos vidinis apibendrinamasis vertinimas skirstomas į trumpesnio periodo apibendrinamąjį vertinimą, kai mokiniai atsiskaito už sutartos apimties mokymosi laikotarpį, ir ilgesnio periodo apibendrinamąjį vertinimą, kai mokytojas apibendrina ilgesnio periodo rezultatus ir įvertina mokinio darbą per pusmetį arba mokslo metus. Apibendrinamajam vertinimui naudojami pažymiai, pasiekimų lygiai arba kiti simboliai. Tinkamai įgyvendinamas apibendrinamasis vertinimas: </w:t>
      </w:r>
    </w:p>
    <w:p w14:paraId="0EBBFEF8"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9.2.1.1. yra prasmingas – visos suinteresuotos pusės, įskaitant mokinius ir jų tėvus (globėjus, rūpintojus), turi aiškiai suprasti, kokia mokymosi rezultatų prasmė, ką reiškia gauti mokymosi rezultatai, ką reikėtų daryti toliau;</w:t>
      </w:r>
    </w:p>
    <w:p w14:paraId="5D313387"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9.2.1.2. atitinka švietimo, mokslo ir sporto ministro tvirtinamose bendrosiose programose suformuluotus tikslus, apibrėžiančius, ką mokiniai turi mokėti, suprasti ir gebėti atlikti naudodami įgytas žinias;</w:t>
      </w:r>
    </w:p>
    <w:p w14:paraId="4392AE2A"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9.2.1.3. remiasi kriterijais ir pasiekimų lygių aprašais. Siekdami mokinių mokymosi rezultatų palyginamumo, mokytojai vienodai interpretuoja pasiekimų lygių reikalavimus;</w:t>
      </w:r>
    </w:p>
    <w:p w14:paraId="6D305F37"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9.2.1.4. sudaroma galimybę išmokti. Mokiniams prieš atsiskaitymą, vertinamą pažymiu, sudarytos sąlygos išmokti tai, kas bus vertinama, ir gauti grįžtamąjį ryšį apie tai, kaip jiems sekasi;</w:t>
      </w:r>
    </w:p>
    <w:p w14:paraId="73C1B8A3"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9.2.1.5. tikrinama mokinių mokymosi pažangą kelis kartus ir skirtingais vertinimo įrankiais; sprendimas apie mokinių gebėjimus grindžiamas daugiau nei vienu vertinimo būdu;</w:t>
      </w:r>
    </w:p>
    <w:p w14:paraId="69D54890"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9.2.1.6. vadovaujasi aiškia vertinimo skale. Ji suprantama visoms suinteresuotoms pusėms;</w:t>
      </w:r>
    </w:p>
    <w:p w14:paraId="364DA630"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9.2.1.7. remiasi įrodymais. Pažymiai grįsti mokymosi įrodymais, sukauptais per numatytą laikotarpį;</w:t>
      </w:r>
    </w:p>
    <w:p w14:paraId="5BED4C2A" w14:textId="77777777" w:rsidR="0005635D" w:rsidRPr="001052FB" w:rsidRDefault="006A623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9.2.1.8. </w:t>
      </w:r>
      <w:r w:rsidRPr="00851A40">
        <w:rPr>
          <w:rFonts w:ascii="Times New Roman" w:eastAsia="Times New Roman" w:hAnsi="Times New Roman" w:cs="Times New Roman"/>
          <w:sz w:val="24"/>
          <w:szCs w:val="24"/>
        </w:rPr>
        <w:t>vertinama tai, ką mokinys atliko ir pasiekė, akcentuojant jo stipriąsias puses ir daromą pažangą, o ne tai, ko neatliko ar nepasiekė.</w:t>
      </w:r>
    </w:p>
    <w:p w14:paraId="398FC119"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9.2.2. išorinį apibendrinamąjį vertinimą organizuoja Nacionalinė švietimo agentūra, vykdanti </w:t>
      </w:r>
      <w:r w:rsidR="006A623E">
        <w:rPr>
          <w:rFonts w:ascii="Times New Roman" w:eastAsia="Times New Roman" w:hAnsi="Times New Roman" w:cs="Times New Roman"/>
          <w:sz w:val="24"/>
          <w:szCs w:val="24"/>
        </w:rPr>
        <w:t xml:space="preserve"> 4 ir 8 klasių </w:t>
      </w:r>
      <w:r w:rsidRPr="001052FB">
        <w:rPr>
          <w:rFonts w:ascii="Times New Roman" w:eastAsia="Times New Roman" w:hAnsi="Times New Roman" w:cs="Times New Roman"/>
          <w:sz w:val="24"/>
          <w:szCs w:val="24"/>
        </w:rPr>
        <w:t xml:space="preserve">NMPP, </w:t>
      </w:r>
      <w:r w:rsidR="006A623E">
        <w:rPr>
          <w:rFonts w:ascii="Times New Roman" w:eastAsia="Times New Roman" w:hAnsi="Times New Roman" w:cs="Times New Roman"/>
          <w:sz w:val="24"/>
          <w:szCs w:val="24"/>
        </w:rPr>
        <w:t xml:space="preserve">10 klasių </w:t>
      </w:r>
      <w:r w:rsidRPr="001052FB">
        <w:rPr>
          <w:rFonts w:ascii="Times New Roman" w:eastAsia="Times New Roman" w:hAnsi="Times New Roman" w:cs="Times New Roman"/>
          <w:sz w:val="24"/>
          <w:szCs w:val="24"/>
        </w:rPr>
        <w:t>PUPP</w:t>
      </w:r>
      <w:r w:rsidR="006A623E">
        <w:rPr>
          <w:rFonts w:ascii="Times New Roman" w:eastAsia="Times New Roman" w:hAnsi="Times New Roman" w:cs="Times New Roman"/>
          <w:sz w:val="24"/>
          <w:szCs w:val="24"/>
        </w:rPr>
        <w:t xml:space="preserve"> testavimus.</w:t>
      </w:r>
    </w:p>
    <w:p w14:paraId="5AEFADC1" w14:textId="77777777" w:rsidR="0005635D" w:rsidRPr="001052FB" w:rsidRDefault="0005635D">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both"/>
        <w:rPr>
          <w:rFonts w:ascii="Times New Roman" w:eastAsia="Times New Roman" w:hAnsi="Times New Roman" w:cs="Times New Roman"/>
          <w:sz w:val="24"/>
          <w:szCs w:val="24"/>
        </w:rPr>
      </w:pPr>
    </w:p>
    <w:p w14:paraId="37E99E81" w14:textId="77777777" w:rsidR="0005635D" w:rsidRPr="001052FB" w:rsidRDefault="007C73D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III SKYRIUS</w:t>
      </w:r>
    </w:p>
    <w:p w14:paraId="18728917" w14:textId="77777777" w:rsidR="0005635D" w:rsidRDefault="007C73D6" w:rsidP="006A623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 xml:space="preserve"> MOKINIŲ KOMPETENCIJŲ VERTINIMAS</w:t>
      </w:r>
      <w:bookmarkStart w:id="0" w:name="bookmark=id.tyjcwt" w:colFirst="0" w:colLast="0"/>
      <w:bookmarkEnd w:id="0"/>
    </w:p>
    <w:p w14:paraId="7D02031B" w14:textId="77777777" w:rsidR="006A623E" w:rsidRPr="006A623E" w:rsidRDefault="006A623E" w:rsidP="006A623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851"/>
        <w:jc w:val="center"/>
        <w:rPr>
          <w:rFonts w:ascii="Times New Roman" w:eastAsia="Times New Roman" w:hAnsi="Times New Roman" w:cs="Times New Roman"/>
          <w:b/>
          <w:bCs/>
          <w:sz w:val="24"/>
          <w:szCs w:val="24"/>
        </w:rPr>
      </w:pPr>
    </w:p>
    <w:p w14:paraId="513E1526" w14:textId="0464D430" w:rsidR="0005635D" w:rsidRPr="001052FB" w:rsidRDefault="006A623E" w:rsidP="006A623E">
      <w:pPr>
        <w:spacing w:after="0" w:line="240" w:lineRule="auto"/>
        <w:ind w:firstLine="709"/>
        <w:jc w:val="both"/>
        <w:rPr>
          <w:rFonts w:ascii="Times New Roman" w:eastAsia="Times New Roman" w:hAnsi="Times New Roman" w:cs="Times New Roman"/>
          <w:sz w:val="24"/>
          <w:szCs w:val="24"/>
        </w:rPr>
      </w:pPr>
      <w:bookmarkStart w:id="1" w:name="bookmark=id.3dy6vkm" w:colFirst="0" w:colLast="0"/>
      <w:bookmarkEnd w:id="1"/>
      <w:r>
        <w:rPr>
          <w:rFonts w:ascii="Times New Roman" w:eastAsia="Times New Roman" w:hAnsi="Times New Roman" w:cs="Times New Roman"/>
          <w:sz w:val="24"/>
          <w:szCs w:val="24"/>
        </w:rPr>
        <w:t xml:space="preserve">10. </w:t>
      </w:r>
      <w:r w:rsidRPr="006A623E">
        <w:rPr>
          <w:rFonts w:ascii="Times New Roman" w:eastAsia="Times New Roman" w:hAnsi="Times New Roman" w:cs="Times New Roman"/>
          <w:sz w:val="24"/>
          <w:szCs w:val="24"/>
        </w:rPr>
        <w:t xml:space="preserve">Įgyvendinant bendrąsias programas, ugdomos šios kompetencijos: komunikavimo, kultūrinė, kūrybiškumo, pažinimo, pilietiškumo, skaitmeninė, socialinė, emocinė ir sveikos gyvensenos. Visos </w:t>
      </w:r>
      <w:r w:rsidRPr="006A623E">
        <w:rPr>
          <w:rFonts w:ascii="Times New Roman" w:eastAsia="Times New Roman" w:hAnsi="Times New Roman" w:cs="Times New Roman"/>
          <w:sz w:val="24"/>
          <w:szCs w:val="24"/>
        </w:rPr>
        <w:lastRenderedPageBreak/>
        <w:t xml:space="preserve">kompetencijos yra vienodai svarbios ir ugdomos įgyvendinant visas bendrąsias programas. Kiekvienos kompetencijos ugdymo intensyvumas priklauso nuo </w:t>
      </w:r>
      <w:r w:rsidR="0076152B" w:rsidRPr="006A623E">
        <w:rPr>
          <w:rFonts w:ascii="Times New Roman" w:eastAsia="Times New Roman" w:hAnsi="Times New Roman" w:cs="Times New Roman"/>
          <w:sz w:val="24"/>
          <w:szCs w:val="24"/>
        </w:rPr>
        <w:t>konkre</w:t>
      </w:r>
      <w:r w:rsidR="0076152B">
        <w:rPr>
          <w:rFonts w:ascii="Times New Roman" w:eastAsia="Times New Roman" w:hAnsi="Times New Roman" w:cs="Times New Roman"/>
          <w:sz w:val="24"/>
          <w:szCs w:val="24"/>
        </w:rPr>
        <w:t>taus dalyko</w:t>
      </w:r>
      <w:r w:rsidR="0076152B" w:rsidRPr="006A623E">
        <w:rPr>
          <w:rFonts w:ascii="Times New Roman" w:eastAsia="Times New Roman" w:hAnsi="Times New Roman" w:cs="Times New Roman"/>
          <w:sz w:val="24"/>
          <w:szCs w:val="24"/>
        </w:rPr>
        <w:t xml:space="preserve"> </w:t>
      </w:r>
      <w:r w:rsidRPr="006A623E">
        <w:rPr>
          <w:rFonts w:ascii="Times New Roman" w:eastAsia="Times New Roman" w:hAnsi="Times New Roman" w:cs="Times New Roman"/>
          <w:sz w:val="24"/>
          <w:szCs w:val="24"/>
        </w:rPr>
        <w:t>bendrosios programos</w:t>
      </w:r>
      <w:r w:rsidR="0076152B">
        <w:rPr>
          <w:rFonts w:ascii="Times New Roman" w:eastAsia="Times New Roman" w:hAnsi="Times New Roman" w:cs="Times New Roman"/>
          <w:sz w:val="24"/>
          <w:szCs w:val="24"/>
        </w:rPr>
        <w:t xml:space="preserve"> turinio. </w:t>
      </w:r>
    </w:p>
    <w:p w14:paraId="55BE33D6"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11. Vertindami mokinių įgytas kompetencijas, mokytojai vadovaujasi nuostata, kad: </w:t>
      </w:r>
    </w:p>
    <w:p w14:paraId="7CD77B32"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11.1. ugdant mokinių kompetencijas dalyku, jos vertinamos kartu su dalykiniais pasiekimais; </w:t>
      </w:r>
    </w:p>
    <w:p w14:paraId="719E20ED"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11.2. mokinių kompetencijos, įgytos dalyvaujant socialinėse, pilietinėse, kultūrinėse ir kitose ugdomosiose veiklose, vertinamos mokyklos numatyta tvarka, pvz., kaupiant mokinio veiklų aplanką, fiksuojant mokinių pasiekimų informaciją dienyne ir pan.</w:t>
      </w:r>
    </w:p>
    <w:p w14:paraId="5A62165D"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12. Mokinio įgytoms kompetencijoms vertinti naudojami formuojamojo ir mokyklos vidinio apibendrinamojo vertinimo būdai. Formuojamasis mokinio įgytų kompetencijų vertinimas skatina individualią pažangą ir kompetencijų ugdymą, todėl jam ugdymo procese skiriama daugiausia laiko ir dėmesio. Sukaupta informacija ir kiti mokinių įgytų kompetencijų įrodymai numatyto etapo pabaigoje apibendrinami pažymiu, pasiekimų lygiu, žodiniu ar rašytiniu komentaru.</w:t>
      </w:r>
    </w:p>
    <w:p w14:paraId="0000C7C7" w14:textId="77777777" w:rsidR="0005635D"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13. Mokinio įgytoms kompetencijoms vertinti svarbus veiksmingas grįžtamasis ryšys. Mokiniui teikiama informacija apie jo pasiekimus ir mokymosi kelią formaliojo bendrojo ugdymo (pamokų) metu ir dalyvaujant socialinėse, pilietinėse, kultūrinėse bei kitose mokyklos ugdomosiose veiklose. Grįžtamasis ryšys yra abipusis. Teikdami grįžtamąjį ryšį mokytojai palaiko mokinius, skatina būti atvirus, ieškoti, nebijoti klysti.</w:t>
      </w:r>
    </w:p>
    <w:p w14:paraId="56BF3D48" w14:textId="77777777" w:rsidR="0005635D" w:rsidRPr="001052FB" w:rsidRDefault="0005635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4"/>
          <w:szCs w:val="24"/>
        </w:rPr>
      </w:pPr>
    </w:p>
    <w:p w14:paraId="019ECFEC" w14:textId="77777777" w:rsidR="0005635D" w:rsidRPr="001052FB" w:rsidRDefault="007C73D6">
      <w:pPr>
        <w:spacing w:after="0" w:line="240" w:lineRule="auto"/>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IV SKYRIUS</w:t>
      </w:r>
    </w:p>
    <w:p w14:paraId="449B3F44" w14:textId="77777777" w:rsidR="0005635D" w:rsidRPr="001052FB" w:rsidRDefault="007C73D6">
      <w:pPr>
        <w:spacing w:after="0" w:line="240" w:lineRule="auto"/>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VERTINIMO NUOSTATOS IR PRINCIPAI</w:t>
      </w:r>
    </w:p>
    <w:p w14:paraId="12D6E5D4" w14:textId="77777777" w:rsidR="0005635D" w:rsidRPr="001052FB" w:rsidRDefault="0005635D">
      <w:pPr>
        <w:spacing w:after="0" w:line="240" w:lineRule="auto"/>
        <w:jc w:val="center"/>
        <w:rPr>
          <w:rFonts w:ascii="Times New Roman" w:eastAsia="Times New Roman" w:hAnsi="Times New Roman" w:cs="Times New Roman"/>
          <w:sz w:val="24"/>
          <w:szCs w:val="24"/>
        </w:rPr>
      </w:pPr>
    </w:p>
    <w:p w14:paraId="593BB7F4"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14. Vertinimo nuostatos:</w:t>
      </w:r>
    </w:p>
    <w:p w14:paraId="630CDF7C" w14:textId="6FC8EFC1"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14.1. vertinimas grindžiamas mokinių amžiaus tarpsniais, psichologiniais ypatumais, individualiais mokinio poreikiais, atvirumu, nešališkumu, visų mokyklos bendruomenės narių bendravimu ir bendradarbiavimu</w:t>
      </w:r>
      <w:r w:rsidR="0076152B">
        <w:rPr>
          <w:rFonts w:ascii="Times New Roman" w:eastAsia="Times New Roman" w:hAnsi="Times New Roman" w:cs="Times New Roman"/>
          <w:sz w:val="24"/>
          <w:szCs w:val="24"/>
        </w:rPr>
        <w:t>;</w:t>
      </w:r>
      <w:r w:rsidR="0076152B" w:rsidRPr="001052FB">
        <w:rPr>
          <w:rFonts w:ascii="Times New Roman" w:eastAsia="Times New Roman" w:hAnsi="Times New Roman" w:cs="Times New Roman"/>
          <w:color w:val="00B050"/>
          <w:sz w:val="24"/>
          <w:szCs w:val="24"/>
        </w:rPr>
        <w:t xml:space="preserve"> </w:t>
      </w:r>
    </w:p>
    <w:p w14:paraId="7FE67BB3"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14.2. vertinama tai, kas buvo numatyta pasiekti ugdymo procese: mokinių žinios, jų taikymas, supratimas, dalyko gebėjimai, įgūdžiai, pastangos, asmeninė pažanga, bendrieji gebėjimai.</w:t>
      </w:r>
    </w:p>
    <w:p w14:paraId="48247232"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15. Vertinimo principai:</w:t>
      </w:r>
    </w:p>
    <w:p w14:paraId="393DBEDB"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15.1. tikslingumas (vertinimo metodai atitinka mokymosi turinį);</w:t>
      </w:r>
    </w:p>
    <w:p w14:paraId="10CFB778"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15.2. atvirumas ir skaidrumas (su mokiniais tariamasi dėl (į)vertinimo formų, laiko, aiškūs vertinimo kriterijai);</w:t>
      </w:r>
    </w:p>
    <w:p w14:paraId="0BBE3D41"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15.3. objektyvumas (siekiama kuo didesnio vertinimo patikimumo, remiamasi mokinių pasiekimų aprašais);</w:t>
      </w:r>
    </w:p>
    <w:p w14:paraId="1C40A51B"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15.4. informatyvumas (vertinimo informacija aiški, išsami, savalaikė, nurodoma, ką mokinys jau išmoko, kur spragos, kaip jas taisyti);</w:t>
      </w:r>
    </w:p>
    <w:p w14:paraId="770AC303"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15.5. humaniškumas – kiekvienas vaikas gerbiamas, psichologiškai saugus;</w:t>
      </w:r>
    </w:p>
    <w:p w14:paraId="72E851DB"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15.6. individualumas – fiksuojama individuali kiekvieno vaiko pažanga.</w:t>
      </w:r>
    </w:p>
    <w:p w14:paraId="559943DB"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16</w:t>
      </w:r>
      <w:r w:rsidRPr="006A623E">
        <w:rPr>
          <w:rFonts w:ascii="Times New Roman" w:eastAsia="Times New Roman" w:hAnsi="Times New Roman" w:cs="Times New Roman"/>
          <w:color w:val="00B050"/>
          <w:sz w:val="24"/>
          <w:szCs w:val="24"/>
        </w:rPr>
        <w:t>.</w:t>
      </w:r>
      <w:r w:rsidR="006A623E" w:rsidRPr="006A623E">
        <w:rPr>
          <w:rFonts w:ascii="Times New Roman" w:eastAsia="Times New Roman" w:hAnsi="Times New Roman" w:cs="Times New Roman"/>
          <w:color w:val="00B050"/>
          <w:sz w:val="24"/>
          <w:szCs w:val="24"/>
        </w:rPr>
        <w:t xml:space="preserve"> </w:t>
      </w:r>
      <w:r w:rsidR="006A623E" w:rsidRPr="00851A40">
        <w:rPr>
          <w:rFonts w:ascii="Times New Roman" w:eastAsia="Times New Roman" w:hAnsi="Times New Roman" w:cs="Times New Roman"/>
          <w:sz w:val="24"/>
          <w:szCs w:val="24"/>
        </w:rPr>
        <w:t>Mokinių pažanga skatinama orientuojantis į asmeninį tobulėjimą ir individualią pažangą, o ne į siekį būti geresniam už kitus. Mokyklos vertinimo kultūra nėra orientuota į mokinių tarpusavio konkurencijos skatinimą, todėl vengiama mokinių lyginimo tarpusavyje.</w:t>
      </w:r>
    </w:p>
    <w:p w14:paraId="73CD07CA"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17. Mokytojas, planuodamas, organizuodamas ir įgyvendindamas mokinių mokymosi pasiekimų vertinimą:</w:t>
      </w:r>
    </w:p>
    <w:p w14:paraId="1BB0CB6B"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bookmarkStart w:id="2" w:name="_heading=h.1t3h5sf" w:colFirst="0" w:colLast="0"/>
      <w:bookmarkEnd w:id="2"/>
      <w:r w:rsidRPr="001052FB">
        <w:rPr>
          <w:rFonts w:ascii="Times New Roman" w:eastAsia="Times New Roman" w:hAnsi="Times New Roman" w:cs="Times New Roman"/>
          <w:sz w:val="24"/>
          <w:szCs w:val="24"/>
        </w:rPr>
        <w:t>17.1. vadovaujasi Pedagogų etikos kodeksu, patvirtintu 2018 m. birželio 11 d. švietimo ir mokslo ministro įsakymu Nr. V-561 „Dėl Pedagogų etikos kodekso patvirtinimo“;</w:t>
      </w:r>
    </w:p>
    <w:p w14:paraId="6878853C"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17.2. ugdymo procese taiko adekvačius mokinių mokymosi pasiekimų stebėsenos ir vertinimo metodus;</w:t>
      </w:r>
    </w:p>
    <w:p w14:paraId="729C45EE"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17.3. kuria ir palaiko į mokymąsi orientuotą vertinimo kultūrą; </w:t>
      </w:r>
    </w:p>
    <w:p w14:paraId="7033B451"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17.4. kolegialiai sprendžia mokinių įgytų kompetencijų vertinimo klausimus;</w:t>
      </w:r>
    </w:p>
    <w:p w14:paraId="0A99872F"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17.5. nuolat reflektuoja savo mokymo, mokinių mokymosi pasiekimų ir įgytų kompetencijų vertinimo praktikas, jų pridėtinę vertę kiekvieno mokinio mokymuisi;  </w:t>
      </w:r>
    </w:p>
    <w:p w14:paraId="3EE3BE03"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lastRenderedPageBreak/>
        <w:t>17.6. tobulina instrumentus, padedančius įvertinti mokinių mokymosi pasiekimus ir įgytas kompetencijas;</w:t>
      </w:r>
    </w:p>
    <w:p w14:paraId="41FD4BD0"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17.7. aptaria su mokiniais akademinio sąžiningumo klausimus ir galimas pasekmes nesilaikant sąžiningumo principo; </w:t>
      </w:r>
    </w:p>
    <w:p w14:paraId="2D52326C"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17.8. principingai reaguoja į mokinių nesąžiningumo atvejus, tokius kaip plagijavimas, nusirašinėjimas, naudojimasis pašaline pagalba atsiskaitymų metu ir pan.;</w:t>
      </w:r>
    </w:p>
    <w:p w14:paraId="45651421"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17.9. teikia informaciją ir išsamiai paaiškina tėvams (globėjams, rūpintojams) apie mokinių mokymosi pasiekimus ir problemas;</w:t>
      </w:r>
    </w:p>
    <w:p w14:paraId="51C206FC"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17.10. vertinimo proceso metu gerbia mokinių privatumą ir išlaiko konfidencialumą;</w:t>
      </w:r>
    </w:p>
    <w:p w14:paraId="1B92D8F3" w14:textId="77777777" w:rsidR="0005635D" w:rsidRPr="001052FB" w:rsidRDefault="007C73D6">
      <w:pPr>
        <w:spacing w:after="0" w:line="240" w:lineRule="auto"/>
        <w:ind w:firstLine="72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17.11. tinkamai tvarko mokinių mokymosi pasiekimų stebėsenos ir vertinimo duomenis.</w:t>
      </w:r>
    </w:p>
    <w:p w14:paraId="6B99AF3A" w14:textId="77777777" w:rsidR="0005635D" w:rsidRPr="001052FB" w:rsidRDefault="0005635D" w:rsidP="007C73D6">
      <w:pPr>
        <w:spacing w:after="0" w:line="240" w:lineRule="auto"/>
        <w:rPr>
          <w:rFonts w:ascii="Times New Roman" w:eastAsia="Times New Roman" w:hAnsi="Times New Roman" w:cs="Times New Roman"/>
          <w:b/>
          <w:bCs/>
          <w:sz w:val="24"/>
          <w:szCs w:val="24"/>
        </w:rPr>
      </w:pPr>
    </w:p>
    <w:p w14:paraId="01E432D2" w14:textId="77777777" w:rsidR="0005635D" w:rsidRPr="001052FB" w:rsidRDefault="007C73D6">
      <w:pPr>
        <w:spacing w:after="0" w:line="240" w:lineRule="auto"/>
        <w:ind w:firstLine="851"/>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V SKYRIUS</w:t>
      </w:r>
    </w:p>
    <w:p w14:paraId="2A7E4163" w14:textId="77777777" w:rsidR="0005635D" w:rsidRPr="001052FB" w:rsidRDefault="007C73D6">
      <w:pPr>
        <w:spacing w:after="0" w:line="240" w:lineRule="auto"/>
        <w:ind w:firstLine="851"/>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VERTINIMO PLANAVIMAS</w:t>
      </w:r>
    </w:p>
    <w:p w14:paraId="489F350E" w14:textId="77777777" w:rsidR="0005635D" w:rsidRPr="001052FB" w:rsidRDefault="0005635D">
      <w:pPr>
        <w:spacing w:after="0" w:line="240" w:lineRule="auto"/>
        <w:ind w:firstLine="851"/>
        <w:jc w:val="center"/>
        <w:rPr>
          <w:rFonts w:ascii="Times New Roman" w:eastAsia="Times New Roman" w:hAnsi="Times New Roman" w:cs="Times New Roman"/>
          <w:sz w:val="24"/>
          <w:szCs w:val="24"/>
        </w:rPr>
      </w:pPr>
    </w:p>
    <w:p w14:paraId="1EC32C82"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18. Vertinimas planuojamas kartu su ugdymo procesu:</w:t>
      </w:r>
    </w:p>
    <w:p w14:paraId="408F4993" w14:textId="6394F76D"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18.1. mokytojas, planuodamas vertinimą, atsižvelgia į mokinių mokymosi patirtį ir gebėjimus, sieja jį su mokymosi uždaviniais, vadovaujasi Bendrosiomis programomis </w:t>
      </w:r>
      <w:r w:rsidR="0076152B">
        <w:rPr>
          <w:rFonts w:ascii="Times New Roman" w:eastAsia="Times New Roman" w:hAnsi="Times New Roman" w:cs="Times New Roman"/>
          <w:sz w:val="24"/>
          <w:szCs w:val="24"/>
        </w:rPr>
        <w:t xml:space="preserve">(2022) </w:t>
      </w:r>
      <w:r w:rsidRPr="001052FB">
        <w:rPr>
          <w:rFonts w:ascii="Times New Roman" w:eastAsia="Times New Roman" w:hAnsi="Times New Roman" w:cs="Times New Roman"/>
          <w:sz w:val="24"/>
          <w:szCs w:val="24"/>
        </w:rPr>
        <w:t xml:space="preserve">ir </w:t>
      </w:r>
      <w:r w:rsidR="006A623E" w:rsidRPr="00851A40">
        <w:rPr>
          <w:rFonts w:ascii="Times New Roman" w:eastAsia="Times New Roman" w:hAnsi="Times New Roman" w:cs="Times New Roman"/>
          <w:sz w:val="24"/>
          <w:szCs w:val="24"/>
        </w:rPr>
        <w:t>pasiekimų aprašais</w:t>
      </w:r>
      <w:r w:rsidRPr="00851A40">
        <w:rPr>
          <w:rFonts w:ascii="Times New Roman" w:eastAsia="Times New Roman" w:hAnsi="Times New Roman" w:cs="Times New Roman"/>
          <w:sz w:val="24"/>
          <w:szCs w:val="24"/>
        </w:rPr>
        <w:t xml:space="preserve">, </w:t>
      </w:r>
      <w:r w:rsidRPr="001052FB">
        <w:rPr>
          <w:rFonts w:ascii="Times New Roman" w:eastAsia="Times New Roman" w:hAnsi="Times New Roman" w:cs="Times New Roman"/>
          <w:sz w:val="24"/>
          <w:szCs w:val="24"/>
        </w:rPr>
        <w:t xml:space="preserve">dalyko metodinės grupės aprobuota vertinimo metodika; </w:t>
      </w:r>
    </w:p>
    <w:p w14:paraId="540657C8"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18.2. vertinimas planuojamas mokslo metams ir nurodomas ilgalaikiuose teminiuose planuose;</w:t>
      </w:r>
    </w:p>
    <w:p w14:paraId="12626329"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18.3. formuojamąjį vertinimą mokytojas planuoja pamokos metmenyse; </w:t>
      </w:r>
    </w:p>
    <w:p w14:paraId="6382C4A7"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18.4. vertinimas detalizuojamas pradedant nagrinėti skyrių, temą;</w:t>
      </w:r>
    </w:p>
    <w:p w14:paraId="2ABF33AE" w14:textId="0AA2BD85"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18.5. dalykų mokytojai, planuodami integruotas pamokas, integruotus projektus</w:t>
      </w:r>
      <w:r w:rsidR="000A774C">
        <w:rPr>
          <w:rFonts w:ascii="Times New Roman" w:eastAsia="Times New Roman" w:hAnsi="Times New Roman" w:cs="Times New Roman"/>
          <w:sz w:val="24"/>
          <w:szCs w:val="24"/>
        </w:rPr>
        <w:t xml:space="preserve"> (bent 2 per mokslo metus)</w:t>
      </w:r>
      <w:r w:rsidRPr="001052FB">
        <w:rPr>
          <w:rFonts w:ascii="Times New Roman" w:eastAsia="Times New Roman" w:hAnsi="Times New Roman" w:cs="Times New Roman"/>
          <w:sz w:val="24"/>
          <w:szCs w:val="24"/>
        </w:rPr>
        <w:t xml:space="preserve"> suderina ir numato bendrus vertinimo būdus, užduotis, kriterijus.</w:t>
      </w:r>
    </w:p>
    <w:p w14:paraId="042E5B1A" w14:textId="77777777" w:rsidR="0005635D" w:rsidRDefault="007C73D6" w:rsidP="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19. Atsižvelgiant į mokinių mokymosi pasiekimus, vertinimo užduotys, atsiskaitymo laikas gali būti koreguojami. </w:t>
      </w:r>
    </w:p>
    <w:p w14:paraId="0169B377" w14:textId="77777777" w:rsidR="007C73D6" w:rsidRPr="001052FB" w:rsidRDefault="007C73D6" w:rsidP="007C73D6">
      <w:pPr>
        <w:spacing w:after="0" w:line="240" w:lineRule="auto"/>
        <w:ind w:firstLine="851"/>
        <w:jc w:val="both"/>
        <w:rPr>
          <w:rFonts w:ascii="Times New Roman" w:eastAsia="Times New Roman" w:hAnsi="Times New Roman" w:cs="Times New Roman"/>
          <w:sz w:val="24"/>
          <w:szCs w:val="24"/>
        </w:rPr>
      </w:pPr>
    </w:p>
    <w:p w14:paraId="4F16867D" w14:textId="77777777" w:rsidR="0005635D" w:rsidRPr="001052FB" w:rsidRDefault="007C73D6">
      <w:pPr>
        <w:spacing w:after="0" w:line="240" w:lineRule="auto"/>
        <w:ind w:firstLine="851"/>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VI SKYRIUS</w:t>
      </w:r>
    </w:p>
    <w:p w14:paraId="2E325456" w14:textId="0EC08C25" w:rsidR="0005635D" w:rsidRPr="001052FB" w:rsidRDefault="001E3319">
      <w:pPr>
        <w:spacing w:after="0" w:line="240" w:lineRule="auto"/>
        <w:ind w:firstLine="851"/>
        <w:jc w:val="center"/>
        <w:rPr>
          <w:rFonts w:ascii="Times New Roman" w:eastAsia="Times New Roman" w:hAnsi="Times New Roman" w:cs="Times New Roman"/>
          <w:b/>
          <w:bCs/>
          <w:sz w:val="24"/>
          <w:szCs w:val="24"/>
        </w:rPr>
      </w:pPr>
      <w:sdt>
        <w:sdtPr>
          <w:rPr>
            <w:rFonts w:ascii="Times New Roman" w:hAnsi="Times New Roman" w:cs="Times New Roman"/>
            <w:sz w:val="24"/>
            <w:szCs w:val="24"/>
          </w:rPr>
          <w:tag w:val="goog_rdk_56"/>
          <w:id w:val="2003788924"/>
        </w:sdtPr>
        <w:sdtEndPr/>
        <w:sdtContent/>
      </w:sdt>
      <w:r w:rsidR="007C73D6" w:rsidRPr="001052FB">
        <w:rPr>
          <w:rFonts w:ascii="Times New Roman" w:eastAsia="Times New Roman" w:hAnsi="Times New Roman" w:cs="Times New Roman"/>
          <w:b/>
          <w:bCs/>
          <w:sz w:val="24"/>
          <w:szCs w:val="24"/>
        </w:rPr>
        <w:t>VERTINIMO SKALĖ</w:t>
      </w:r>
    </w:p>
    <w:p w14:paraId="5BDA2DE6" w14:textId="77777777" w:rsidR="0005635D" w:rsidRPr="001052FB" w:rsidRDefault="0005635D">
      <w:pPr>
        <w:spacing w:after="0" w:line="240" w:lineRule="auto"/>
        <w:ind w:firstLine="851"/>
        <w:jc w:val="center"/>
        <w:rPr>
          <w:rFonts w:ascii="Times New Roman" w:eastAsia="Times New Roman" w:hAnsi="Times New Roman" w:cs="Times New Roman"/>
          <w:b/>
          <w:bCs/>
          <w:sz w:val="24"/>
          <w:szCs w:val="24"/>
        </w:rPr>
      </w:pPr>
    </w:p>
    <w:p w14:paraId="5C1FB568" w14:textId="77777777" w:rsidR="006A623E" w:rsidRPr="00851A40" w:rsidRDefault="006A623E" w:rsidP="006A623E">
      <w:pPr>
        <w:numPr>
          <w:ilvl w:val="0"/>
          <w:numId w:val="1"/>
        </w:numPr>
        <w:ind w:firstLine="878"/>
        <w:jc w:val="both"/>
        <w:rPr>
          <w:rFonts w:ascii="Times New Roman" w:eastAsia="Times New Roman" w:hAnsi="Times New Roman" w:cs="Times New Roman"/>
          <w:sz w:val="24"/>
          <w:szCs w:val="24"/>
        </w:rPr>
      </w:pPr>
      <w:r w:rsidRPr="00851A40">
        <w:rPr>
          <w:rFonts w:ascii="Times New Roman" w:eastAsia="Times New Roman" w:hAnsi="Times New Roman" w:cs="Times New Roman"/>
          <w:sz w:val="24"/>
          <w:szCs w:val="24"/>
        </w:rPr>
        <w:t>Vertinimas grindžiamas gebėjimais, pažanga, savarankiškumu, ne tik klaidų skaičiumi.</w:t>
      </w:r>
    </w:p>
    <w:p w14:paraId="477F435A" w14:textId="77777777" w:rsidR="0005635D" w:rsidRPr="001052FB" w:rsidRDefault="007C73D6">
      <w:pPr>
        <w:numPr>
          <w:ilvl w:val="0"/>
          <w:numId w:val="1"/>
        </w:numPr>
        <w:ind w:left="878"/>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Vertinimo* skalė pradinio ugdymo klasėse: </w:t>
      </w:r>
    </w:p>
    <w:tbl>
      <w:tblPr>
        <w:tblStyle w:val="a"/>
        <w:tblW w:w="10038" w:type="dxa"/>
        <w:tblInd w:w="0" w:type="dxa"/>
        <w:tblLayout w:type="fixed"/>
        <w:tblLook w:val="0400" w:firstRow="0" w:lastRow="0" w:firstColumn="0" w:lastColumn="0" w:noHBand="0" w:noVBand="1"/>
      </w:tblPr>
      <w:tblGrid>
        <w:gridCol w:w="2405"/>
        <w:gridCol w:w="7633"/>
      </w:tblGrid>
      <w:tr w:rsidR="0005635D" w:rsidRPr="001052FB" w14:paraId="5938B979"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47B519"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Pasiekimų lygis</w:t>
            </w:r>
          </w:p>
        </w:tc>
        <w:tc>
          <w:tcPr>
            <w:tcW w:w="76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FB8560" w14:textId="77777777" w:rsidR="0005635D" w:rsidRPr="001052FB" w:rsidRDefault="007C73D6">
            <w:pPr>
              <w:rPr>
                <w:rFonts w:ascii="Times New Roman" w:eastAsia="Times New Roman" w:hAnsi="Times New Roman" w:cs="Times New Roman"/>
                <w:sz w:val="24"/>
                <w:szCs w:val="24"/>
                <w:vertAlign w:val="superscript"/>
              </w:rPr>
            </w:pPr>
            <w:r w:rsidRPr="001052FB">
              <w:rPr>
                <w:rFonts w:ascii="Times New Roman" w:eastAsia="Times New Roman" w:hAnsi="Times New Roman" w:cs="Times New Roman"/>
                <w:sz w:val="24"/>
                <w:szCs w:val="24"/>
              </w:rPr>
              <w:t>Įvertinimas įrašu</w:t>
            </w:r>
          </w:p>
        </w:tc>
      </w:tr>
      <w:tr w:rsidR="0005635D" w:rsidRPr="001052FB" w14:paraId="1419E76F"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302BB3"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Aukštesnysis</w:t>
            </w:r>
          </w:p>
          <w:p w14:paraId="03095C94" w14:textId="77777777" w:rsidR="0005635D" w:rsidRPr="001052FB" w:rsidRDefault="0005635D">
            <w:pPr>
              <w:rPr>
                <w:rFonts w:ascii="Times New Roman" w:eastAsia="Times New Roman" w:hAnsi="Times New Roman" w:cs="Times New Roman"/>
                <w:sz w:val="24"/>
                <w:szCs w:val="24"/>
              </w:rPr>
            </w:pPr>
          </w:p>
        </w:tc>
        <w:tc>
          <w:tcPr>
            <w:tcW w:w="763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3158A2" w14:textId="77777777" w:rsidR="0005635D" w:rsidRPr="001052FB" w:rsidRDefault="007C73D6">
            <w:pPr>
              <w:rPr>
                <w:rFonts w:ascii="Times New Roman" w:eastAsia="Times New Roman" w:hAnsi="Times New Roman" w:cs="Times New Roman"/>
                <w:sz w:val="24"/>
                <w:szCs w:val="24"/>
              </w:rPr>
            </w:pPr>
            <w:proofErr w:type="spellStart"/>
            <w:r w:rsidRPr="001052FB">
              <w:rPr>
                <w:rFonts w:ascii="Times New Roman" w:eastAsia="Times New Roman" w:hAnsi="Times New Roman" w:cs="Times New Roman"/>
                <w:sz w:val="24"/>
                <w:szCs w:val="24"/>
              </w:rPr>
              <w:t>Aukšt</w:t>
            </w:r>
            <w:proofErr w:type="spellEnd"/>
            <w:r w:rsidRPr="001052FB">
              <w:rPr>
                <w:rFonts w:ascii="Times New Roman" w:eastAsia="Times New Roman" w:hAnsi="Times New Roman" w:cs="Times New Roman"/>
                <w:sz w:val="24"/>
                <w:szCs w:val="24"/>
              </w:rPr>
              <w:t>.</w:t>
            </w:r>
          </w:p>
          <w:p w14:paraId="1522018B" w14:textId="77777777" w:rsidR="0005635D" w:rsidRPr="001052FB" w:rsidRDefault="0005635D">
            <w:pPr>
              <w:rPr>
                <w:rFonts w:ascii="Times New Roman" w:eastAsia="Times New Roman" w:hAnsi="Times New Roman" w:cs="Times New Roman"/>
                <w:sz w:val="24"/>
                <w:szCs w:val="24"/>
              </w:rPr>
            </w:pPr>
          </w:p>
          <w:p w14:paraId="54A1EEF0" w14:textId="77777777" w:rsidR="0005635D" w:rsidRPr="001052FB" w:rsidRDefault="007C73D6">
            <w:pPr>
              <w:rPr>
                <w:rFonts w:ascii="Times New Roman" w:eastAsia="Times New Roman" w:hAnsi="Times New Roman" w:cs="Times New Roman"/>
                <w:sz w:val="24"/>
                <w:szCs w:val="24"/>
              </w:rPr>
            </w:pPr>
            <w:proofErr w:type="spellStart"/>
            <w:r w:rsidRPr="001052FB">
              <w:rPr>
                <w:rFonts w:ascii="Times New Roman" w:eastAsia="Times New Roman" w:hAnsi="Times New Roman" w:cs="Times New Roman"/>
                <w:sz w:val="24"/>
                <w:szCs w:val="24"/>
              </w:rPr>
              <w:t>Pagr</w:t>
            </w:r>
            <w:proofErr w:type="spellEnd"/>
            <w:r w:rsidRPr="001052FB">
              <w:rPr>
                <w:rFonts w:ascii="Times New Roman" w:eastAsia="Times New Roman" w:hAnsi="Times New Roman" w:cs="Times New Roman"/>
                <w:sz w:val="24"/>
                <w:szCs w:val="24"/>
              </w:rPr>
              <w:t>.</w:t>
            </w:r>
          </w:p>
          <w:p w14:paraId="635844ED" w14:textId="77777777" w:rsidR="0005635D" w:rsidRPr="001052FB" w:rsidRDefault="007C73D6">
            <w:pPr>
              <w:rPr>
                <w:rFonts w:ascii="Times New Roman" w:eastAsia="Times New Roman" w:hAnsi="Times New Roman" w:cs="Times New Roman"/>
                <w:sz w:val="24"/>
                <w:szCs w:val="24"/>
              </w:rPr>
            </w:pPr>
            <w:proofErr w:type="spellStart"/>
            <w:r w:rsidRPr="001052FB">
              <w:rPr>
                <w:rFonts w:ascii="Times New Roman" w:eastAsia="Times New Roman" w:hAnsi="Times New Roman" w:cs="Times New Roman"/>
                <w:sz w:val="24"/>
                <w:szCs w:val="24"/>
              </w:rPr>
              <w:t>Pt</w:t>
            </w:r>
            <w:proofErr w:type="spellEnd"/>
            <w:r w:rsidRPr="001052FB">
              <w:rPr>
                <w:rFonts w:ascii="Times New Roman" w:eastAsia="Times New Roman" w:hAnsi="Times New Roman" w:cs="Times New Roman"/>
                <w:sz w:val="24"/>
                <w:szCs w:val="24"/>
              </w:rPr>
              <w:t>.</w:t>
            </w:r>
          </w:p>
          <w:p w14:paraId="4C592CD6"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S.</w:t>
            </w:r>
          </w:p>
        </w:tc>
      </w:tr>
      <w:tr w:rsidR="0005635D" w:rsidRPr="001052FB" w14:paraId="4CD1891B"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D0510F"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pagrindinis</w:t>
            </w:r>
          </w:p>
        </w:tc>
        <w:tc>
          <w:tcPr>
            <w:tcW w:w="763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C28E15"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5635D" w:rsidRPr="001052FB" w14:paraId="44C3357D"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85A39B"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patenkinamas</w:t>
            </w:r>
          </w:p>
        </w:tc>
        <w:tc>
          <w:tcPr>
            <w:tcW w:w="763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E24023"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5635D" w:rsidRPr="001052FB" w14:paraId="68B4477A"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7CDC9"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slenkstinis</w:t>
            </w:r>
          </w:p>
        </w:tc>
        <w:tc>
          <w:tcPr>
            <w:tcW w:w="763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CE5589"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5635D" w:rsidRPr="001052FB" w14:paraId="42B0C5D4" w14:textId="77777777">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2703EF" w14:textId="77777777" w:rsidR="0005635D" w:rsidRPr="001052FB" w:rsidRDefault="007C73D6">
            <w:pPr>
              <w:rPr>
                <w:rFonts w:ascii="Times New Roman" w:eastAsia="Times New Roman" w:hAnsi="Times New Roman" w:cs="Times New Roman"/>
                <w:i/>
                <w:iCs/>
                <w:sz w:val="24"/>
                <w:szCs w:val="24"/>
                <w:vertAlign w:val="superscript"/>
              </w:rPr>
            </w:pPr>
            <w:r w:rsidRPr="001052FB">
              <w:rPr>
                <w:rFonts w:ascii="Times New Roman" w:eastAsia="Times New Roman" w:hAnsi="Times New Roman" w:cs="Times New Roman"/>
                <w:sz w:val="24"/>
                <w:szCs w:val="24"/>
              </w:rPr>
              <w:t>nepatenkinamas</w:t>
            </w:r>
          </w:p>
        </w:tc>
        <w:tc>
          <w:tcPr>
            <w:tcW w:w="76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CEE840" w14:textId="77777777" w:rsidR="0005635D" w:rsidRPr="001052FB" w:rsidRDefault="007C73D6">
            <w:pPr>
              <w:rPr>
                <w:rFonts w:ascii="Times New Roman" w:eastAsia="Times New Roman" w:hAnsi="Times New Roman" w:cs="Times New Roman"/>
                <w:sz w:val="24"/>
                <w:szCs w:val="24"/>
              </w:rPr>
            </w:pPr>
            <w:proofErr w:type="spellStart"/>
            <w:r w:rsidRPr="001052FB">
              <w:rPr>
                <w:rFonts w:ascii="Times New Roman" w:eastAsia="Times New Roman" w:hAnsi="Times New Roman" w:cs="Times New Roman"/>
                <w:sz w:val="24"/>
                <w:szCs w:val="24"/>
              </w:rPr>
              <w:t>neįsk</w:t>
            </w:r>
            <w:proofErr w:type="spellEnd"/>
            <w:r w:rsidRPr="001052FB">
              <w:rPr>
                <w:rFonts w:ascii="Times New Roman" w:eastAsia="Times New Roman" w:hAnsi="Times New Roman" w:cs="Times New Roman"/>
                <w:sz w:val="24"/>
                <w:szCs w:val="24"/>
              </w:rPr>
              <w:t>.</w:t>
            </w:r>
          </w:p>
        </w:tc>
      </w:tr>
    </w:tbl>
    <w:p w14:paraId="12A2230C" w14:textId="77777777" w:rsidR="0005635D" w:rsidRPr="001052FB" w:rsidRDefault="007C73D6">
      <w:pPr>
        <w:spacing w:after="0" w:line="240" w:lineRule="auto"/>
        <w:rPr>
          <w:rFonts w:ascii="Times New Roman" w:eastAsia="Times New Roman" w:hAnsi="Times New Roman" w:cs="Times New Roman"/>
          <w:b/>
          <w:bCs/>
          <w:sz w:val="24"/>
          <w:szCs w:val="24"/>
        </w:rPr>
      </w:pPr>
      <w:r w:rsidRPr="001052FB">
        <w:rPr>
          <w:rFonts w:ascii="Times New Roman" w:eastAsia="Times New Roman" w:hAnsi="Times New Roman" w:cs="Times New Roman"/>
          <w:i/>
          <w:iCs/>
          <w:sz w:val="24"/>
          <w:szCs w:val="24"/>
          <w:vertAlign w:val="superscript"/>
        </w:rPr>
        <w:t>* </w:t>
      </w:r>
      <w:r w:rsidRPr="001052FB">
        <w:rPr>
          <w:rFonts w:ascii="Times New Roman" w:eastAsia="Times New Roman" w:hAnsi="Times New Roman" w:cs="Times New Roman"/>
          <w:i/>
          <w:iCs/>
          <w:sz w:val="24"/>
          <w:szCs w:val="24"/>
        </w:rPr>
        <w:t>Vertinant mokinių pasiekimus orientuojamasi į pasiekimų lygius, apibrėžtus pradinio ugdymo bendrojoje programoje, patvirtintoje 2022 m.</w:t>
      </w:r>
    </w:p>
    <w:p w14:paraId="71272C58" w14:textId="77777777" w:rsidR="0005635D" w:rsidRPr="001052FB" w:rsidRDefault="0005635D">
      <w:pPr>
        <w:spacing w:after="0" w:line="240" w:lineRule="auto"/>
        <w:ind w:firstLine="851"/>
        <w:jc w:val="center"/>
        <w:rPr>
          <w:rFonts w:ascii="Times New Roman" w:eastAsia="Times New Roman" w:hAnsi="Times New Roman" w:cs="Times New Roman"/>
          <w:b/>
          <w:bCs/>
          <w:sz w:val="24"/>
          <w:szCs w:val="24"/>
        </w:rPr>
      </w:pPr>
    </w:p>
    <w:p w14:paraId="06DD1386" w14:textId="77777777" w:rsidR="0005635D" w:rsidRPr="001052FB" w:rsidRDefault="007C73D6">
      <w:pPr>
        <w:numPr>
          <w:ilvl w:val="0"/>
          <w:numId w:val="1"/>
        </w:numPr>
        <w:ind w:left="878"/>
        <w:jc w:val="both"/>
        <w:rPr>
          <w:rFonts w:ascii="Times New Roman" w:eastAsia="Times New Roman" w:hAnsi="Times New Roman" w:cs="Times New Roman"/>
          <w:sz w:val="24"/>
          <w:szCs w:val="24"/>
        </w:rPr>
      </w:pPr>
      <w:proofErr w:type="spellStart"/>
      <w:r w:rsidRPr="001052FB">
        <w:rPr>
          <w:rFonts w:ascii="Times New Roman" w:eastAsia="Times New Roman" w:hAnsi="Times New Roman" w:cs="Times New Roman"/>
          <w:sz w:val="24"/>
          <w:szCs w:val="24"/>
        </w:rPr>
        <w:t>Dešimtbalė</w:t>
      </w:r>
      <w:proofErr w:type="spellEnd"/>
      <w:r w:rsidRPr="001052FB">
        <w:rPr>
          <w:rFonts w:ascii="Times New Roman" w:eastAsia="Times New Roman" w:hAnsi="Times New Roman" w:cs="Times New Roman"/>
          <w:sz w:val="24"/>
          <w:szCs w:val="24"/>
        </w:rPr>
        <w:t xml:space="preserve"> vertinimo* skalė pagrindinio ugdymo klasėse:</w:t>
      </w:r>
    </w:p>
    <w:tbl>
      <w:tblPr>
        <w:tblStyle w:val="a0"/>
        <w:tblW w:w="10082" w:type="dxa"/>
        <w:tblInd w:w="0" w:type="dxa"/>
        <w:tblLayout w:type="fixed"/>
        <w:tblLook w:val="0400" w:firstRow="0" w:lastRow="0" w:firstColumn="0" w:lastColumn="0" w:noHBand="0" w:noVBand="1"/>
      </w:tblPr>
      <w:tblGrid>
        <w:gridCol w:w="1988"/>
        <w:gridCol w:w="1547"/>
        <w:gridCol w:w="2840"/>
        <w:gridCol w:w="3707"/>
      </w:tblGrid>
      <w:tr w:rsidR="0005635D" w:rsidRPr="001052FB" w14:paraId="584BDC42" w14:textId="77777777">
        <w:trPr>
          <w:trHeight w:val="383"/>
        </w:trPr>
        <w:tc>
          <w:tcPr>
            <w:tcW w:w="1988" w:type="dxa"/>
            <w:tcBorders>
              <w:top w:val="single" w:sz="4" w:space="0" w:color="000000"/>
              <w:left w:val="single" w:sz="4" w:space="0" w:color="000000"/>
              <w:bottom w:val="single" w:sz="4" w:space="0" w:color="000000"/>
              <w:right w:val="single" w:sz="4" w:space="0" w:color="000000"/>
            </w:tcBorders>
          </w:tcPr>
          <w:p w14:paraId="6A42B05A" w14:textId="77777777" w:rsidR="0005635D" w:rsidRPr="001052FB" w:rsidRDefault="007C73D6">
            <w:pPr>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lastRenderedPageBreak/>
              <w:t>Pasiekimų lygis</w:t>
            </w:r>
          </w:p>
        </w:tc>
        <w:tc>
          <w:tcPr>
            <w:tcW w:w="1547" w:type="dxa"/>
            <w:tcBorders>
              <w:top w:val="single" w:sz="4" w:space="0" w:color="000000"/>
              <w:left w:val="single" w:sz="4" w:space="0" w:color="000000"/>
              <w:bottom w:val="single" w:sz="4" w:space="0" w:color="000000"/>
              <w:right w:val="single" w:sz="4" w:space="0" w:color="000000"/>
            </w:tcBorders>
          </w:tcPr>
          <w:p w14:paraId="1B746123" w14:textId="77777777" w:rsidR="0005635D" w:rsidRPr="001052FB" w:rsidRDefault="007C73D6">
            <w:pPr>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Balai</w:t>
            </w:r>
          </w:p>
        </w:tc>
        <w:tc>
          <w:tcPr>
            <w:tcW w:w="2840" w:type="dxa"/>
            <w:tcBorders>
              <w:top w:val="single" w:sz="4" w:space="0" w:color="000000"/>
              <w:left w:val="single" w:sz="4" w:space="0" w:color="000000"/>
              <w:bottom w:val="single" w:sz="4" w:space="0" w:color="000000"/>
              <w:right w:val="single" w:sz="4" w:space="0" w:color="000000"/>
            </w:tcBorders>
          </w:tcPr>
          <w:p w14:paraId="5ABF3988" w14:textId="77777777" w:rsidR="0005635D" w:rsidRPr="001052FB" w:rsidRDefault="007C73D6">
            <w:pPr>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Trumpas apibūdinimas</w:t>
            </w:r>
          </w:p>
        </w:tc>
        <w:tc>
          <w:tcPr>
            <w:tcW w:w="3707" w:type="dxa"/>
            <w:tcBorders>
              <w:top w:val="single" w:sz="4" w:space="0" w:color="000000"/>
              <w:left w:val="single" w:sz="4" w:space="0" w:color="000000"/>
              <w:bottom w:val="single" w:sz="4" w:space="0" w:color="000000"/>
              <w:right w:val="single" w:sz="4" w:space="0" w:color="000000"/>
            </w:tcBorders>
          </w:tcPr>
          <w:p w14:paraId="750EEA9F" w14:textId="77777777" w:rsidR="0005635D" w:rsidRPr="001052FB" w:rsidRDefault="007C73D6">
            <w:pPr>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 xml:space="preserve">Rašydami pažymius mokytojai turi laikytis vieningumo principų. </w:t>
            </w:r>
            <w:proofErr w:type="spellStart"/>
            <w:r w:rsidR="006A623E">
              <w:rPr>
                <w:rFonts w:ascii="Times New Roman" w:eastAsia="Times New Roman" w:hAnsi="Times New Roman" w:cs="Times New Roman"/>
                <w:b/>
                <w:bCs/>
                <w:sz w:val="24"/>
                <w:szCs w:val="24"/>
              </w:rPr>
              <w:t>t</w:t>
            </w:r>
            <w:r w:rsidRPr="001052FB">
              <w:rPr>
                <w:rFonts w:ascii="Times New Roman" w:eastAsia="Times New Roman" w:hAnsi="Times New Roman" w:cs="Times New Roman"/>
                <w:b/>
                <w:bCs/>
                <w:sz w:val="24"/>
                <w:szCs w:val="24"/>
              </w:rPr>
              <w:t>.y</w:t>
            </w:r>
            <w:proofErr w:type="spellEnd"/>
            <w:r w:rsidRPr="001052FB">
              <w:rPr>
                <w:rFonts w:ascii="Times New Roman" w:eastAsia="Times New Roman" w:hAnsi="Times New Roman" w:cs="Times New Roman"/>
                <w:b/>
                <w:bCs/>
                <w:sz w:val="24"/>
                <w:szCs w:val="24"/>
              </w:rPr>
              <w:t>., vertinimas turi būti orientuotas į šiuos nurodymus</w:t>
            </w:r>
          </w:p>
        </w:tc>
      </w:tr>
      <w:tr w:rsidR="0005635D" w:rsidRPr="001052FB" w14:paraId="16500DF8" w14:textId="77777777">
        <w:tc>
          <w:tcPr>
            <w:tcW w:w="198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4DAB9C"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aukštesnysis</w:t>
            </w:r>
          </w:p>
        </w:tc>
        <w:tc>
          <w:tcPr>
            <w:tcW w:w="15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BD857E" w14:textId="77777777" w:rsidR="0005635D" w:rsidRPr="001052FB" w:rsidRDefault="007C73D6">
            <w:pPr>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10 (dešimt)</w:t>
            </w:r>
          </w:p>
        </w:tc>
        <w:tc>
          <w:tcPr>
            <w:tcW w:w="2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B71C7F"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puikiai</w:t>
            </w:r>
          </w:p>
        </w:tc>
        <w:tc>
          <w:tcPr>
            <w:tcW w:w="37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CD194A" w14:textId="77777777" w:rsidR="0005635D" w:rsidRPr="001052FB" w:rsidRDefault="007C73D6">
            <w:pPr>
              <w:spacing w:after="0" w:line="240" w:lineRule="auto"/>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„10“ (puikiai), kai užduotis ar atsakinėjimas atliktas be klaidų</w:t>
            </w:r>
          </w:p>
        </w:tc>
      </w:tr>
      <w:tr w:rsidR="0005635D" w:rsidRPr="001052FB" w14:paraId="4253DCFC" w14:textId="77777777">
        <w:tc>
          <w:tcPr>
            <w:tcW w:w="198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348DA8"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2B201A" w14:textId="77777777" w:rsidR="0005635D" w:rsidRPr="001052FB" w:rsidRDefault="007C73D6">
            <w:pPr>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 (devyni)</w:t>
            </w:r>
          </w:p>
        </w:tc>
        <w:tc>
          <w:tcPr>
            <w:tcW w:w="2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7B5685"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labai gerai</w:t>
            </w:r>
          </w:p>
        </w:tc>
        <w:tc>
          <w:tcPr>
            <w:tcW w:w="37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2F452" w14:textId="77777777" w:rsidR="0005635D" w:rsidRPr="001052FB" w:rsidRDefault="007C73D6">
            <w:pPr>
              <w:spacing w:after="0" w:line="240" w:lineRule="auto"/>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„9“ (labai gerai), kai užduotis ar atsakinėjimas iš esmės yra atliktas labai gerai, tačiau yra neesminis netikslumas ar suklydimas</w:t>
            </w:r>
          </w:p>
        </w:tc>
      </w:tr>
      <w:tr w:rsidR="0005635D" w:rsidRPr="001052FB" w14:paraId="75CC7D63" w14:textId="77777777">
        <w:tc>
          <w:tcPr>
            <w:tcW w:w="198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51784E"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pagrindinis</w:t>
            </w:r>
          </w:p>
        </w:tc>
        <w:tc>
          <w:tcPr>
            <w:tcW w:w="15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810A20" w14:textId="77777777" w:rsidR="0005635D" w:rsidRPr="001052FB" w:rsidRDefault="007C73D6">
            <w:pPr>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8 (aštuoni)</w:t>
            </w:r>
          </w:p>
        </w:tc>
        <w:tc>
          <w:tcPr>
            <w:tcW w:w="2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6E3388"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gerai</w:t>
            </w:r>
          </w:p>
        </w:tc>
        <w:tc>
          <w:tcPr>
            <w:tcW w:w="37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BBD44E" w14:textId="77777777" w:rsidR="0005635D" w:rsidRPr="001052FB" w:rsidRDefault="007C73D6">
            <w:pPr>
              <w:spacing w:after="0" w:line="240" w:lineRule="auto"/>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„8“ (gerai), kai užduotis visiškai atlikta, tačiau yra keletas suklydimų ar klaidų</w:t>
            </w:r>
          </w:p>
        </w:tc>
      </w:tr>
      <w:tr w:rsidR="0005635D" w:rsidRPr="001052FB" w14:paraId="60D8B607" w14:textId="77777777">
        <w:tc>
          <w:tcPr>
            <w:tcW w:w="198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F342FD"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5DBFD9" w14:textId="77777777" w:rsidR="0005635D" w:rsidRPr="001052FB" w:rsidRDefault="007C73D6">
            <w:pPr>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7 (septyni)</w:t>
            </w:r>
          </w:p>
        </w:tc>
        <w:tc>
          <w:tcPr>
            <w:tcW w:w="2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95BCCD"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pakankamai gerai</w:t>
            </w:r>
          </w:p>
        </w:tc>
        <w:tc>
          <w:tcPr>
            <w:tcW w:w="37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8DD90" w14:textId="77777777" w:rsidR="0005635D" w:rsidRPr="001052FB" w:rsidRDefault="007C73D6">
            <w:pPr>
              <w:spacing w:after="0" w:line="240" w:lineRule="auto"/>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 „7“ (pakankamai gerai), kai atliktoje užduotyje yra keletas netikslumų ar klaidų</w:t>
            </w:r>
          </w:p>
        </w:tc>
      </w:tr>
      <w:tr w:rsidR="0005635D" w:rsidRPr="001052FB" w14:paraId="2E8F104C" w14:textId="77777777">
        <w:tc>
          <w:tcPr>
            <w:tcW w:w="198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CC06C7"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patenkinamas</w:t>
            </w:r>
          </w:p>
        </w:tc>
        <w:tc>
          <w:tcPr>
            <w:tcW w:w="15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2CF122" w14:textId="77777777" w:rsidR="0005635D" w:rsidRPr="001052FB" w:rsidRDefault="007C73D6">
            <w:pPr>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6 (šeši)</w:t>
            </w:r>
          </w:p>
        </w:tc>
        <w:tc>
          <w:tcPr>
            <w:tcW w:w="2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2B9479"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vidutiniškai</w:t>
            </w:r>
          </w:p>
        </w:tc>
        <w:tc>
          <w:tcPr>
            <w:tcW w:w="37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EBA7BF" w14:textId="77777777" w:rsidR="0005635D" w:rsidRPr="001052FB" w:rsidRDefault="007C73D6">
            <w:pPr>
              <w:spacing w:after="0" w:line="240" w:lineRule="auto"/>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„6“ (patenkinamai), kai padarytos klaidos ar suklydimai leidžia suprasti užduoties rezultatą</w:t>
            </w:r>
          </w:p>
        </w:tc>
      </w:tr>
      <w:tr w:rsidR="0005635D" w:rsidRPr="001052FB" w14:paraId="35A59196" w14:textId="77777777">
        <w:tc>
          <w:tcPr>
            <w:tcW w:w="198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70F925"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12C980" w14:textId="77777777" w:rsidR="0005635D" w:rsidRPr="001052FB" w:rsidRDefault="007C73D6">
            <w:pPr>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5 (penki)</w:t>
            </w:r>
          </w:p>
        </w:tc>
        <w:tc>
          <w:tcPr>
            <w:tcW w:w="2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C8EACC"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patenkinamai</w:t>
            </w:r>
          </w:p>
        </w:tc>
        <w:tc>
          <w:tcPr>
            <w:tcW w:w="37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E46FE5" w14:textId="77777777" w:rsidR="0005635D" w:rsidRPr="001052FB" w:rsidRDefault="007C73D6">
            <w:pPr>
              <w:spacing w:after="0" w:line="240" w:lineRule="auto"/>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„5“ (pakankamai patenkinamai), kai mokinys teisingai atliko pusę gautos užduoties ir 50% užduoties atliko gerai</w:t>
            </w:r>
          </w:p>
        </w:tc>
      </w:tr>
      <w:tr w:rsidR="0005635D" w:rsidRPr="001052FB" w14:paraId="11D1B8FF" w14:textId="77777777">
        <w:tc>
          <w:tcPr>
            <w:tcW w:w="19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CF08D3" w14:textId="77777777" w:rsidR="0005635D" w:rsidRPr="001052FB" w:rsidRDefault="007C73D6">
            <w:pPr>
              <w:widowControl w:val="0"/>
              <w:spacing w:line="276" w:lineRule="auto"/>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slenkstinis</w:t>
            </w:r>
          </w:p>
        </w:tc>
        <w:tc>
          <w:tcPr>
            <w:tcW w:w="15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925E9E" w14:textId="77777777" w:rsidR="0005635D" w:rsidRPr="001052FB" w:rsidRDefault="007C73D6">
            <w:pPr>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 (keturi)</w:t>
            </w:r>
          </w:p>
        </w:tc>
        <w:tc>
          <w:tcPr>
            <w:tcW w:w="2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44B6AE"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pakankamai patenkinamai</w:t>
            </w:r>
          </w:p>
        </w:tc>
        <w:tc>
          <w:tcPr>
            <w:tcW w:w="37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20FE89" w14:textId="77777777" w:rsidR="0005635D" w:rsidRPr="001052FB" w:rsidRDefault="007C73D6">
            <w:pPr>
              <w:spacing w:after="0" w:line="240" w:lineRule="auto"/>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 (silpnai), kai mokinys pusėje atliktos užduoties padarė klaidų, dėl kurių neįmanoma įžvelgti mokinio bandymų</w:t>
            </w:r>
          </w:p>
        </w:tc>
      </w:tr>
      <w:tr w:rsidR="0005635D" w:rsidRPr="001052FB" w14:paraId="783F52CB" w14:textId="77777777">
        <w:tc>
          <w:tcPr>
            <w:tcW w:w="198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B2BF57"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nepatenkinamas</w:t>
            </w:r>
          </w:p>
        </w:tc>
        <w:tc>
          <w:tcPr>
            <w:tcW w:w="15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6348FE" w14:textId="77777777" w:rsidR="0005635D" w:rsidRPr="001052FB" w:rsidRDefault="007C73D6">
            <w:pPr>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 (trys)</w:t>
            </w:r>
          </w:p>
        </w:tc>
        <w:tc>
          <w:tcPr>
            <w:tcW w:w="2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F410B0"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nepatenkinamai</w:t>
            </w:r>
          </w:p>
        </w:tc>
        <w:tc>
          <w:tcPr>
            <w:tcW w:w="37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3116A9" w14:textId="77777777" w:rsidR="0005635D" w:rsidRPr="001052FB" w:rsidRDefault="007C73D6">
            <w:pPr>
              <w:spacing w:after="0" w:line="240" w:lineRule="auto"/>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 (blogai), kai negalima užduoties atlikime surasti bent vieno teisingo atsakymo ar teisingos minties</w:t>
            </w:r>
          </w:p>
        </w:tc>
      </w:tr>
      <w:tr w:rsidR="0005635D" w:rsidRPr="001052FB" w14:paraId="0BE1AA90" w14:textId="77777777">
        <w:tc>
          <w:tcPr>
            <w:tcW w:w="198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582A30"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573167" w14:textId="77777777" w:rsidR="0005635D" w:rsidRPr="001052FB" w:rsidRDefault="007C73D6">
            <w:pPr>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 (du)</w:t>
            </w:r>
          </w:p>
        </w:tc>
        <w:tc>
          <w:tcPr>
            <w:tcW w:w="2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0F1E93"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blogai</w:t>
            </w:r>
          </w:p>
        </w:tc>
        <w:tc>
          <w:tcPr>
            <w:tcW w:w="37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14C54B" w14:textId="77777777" w:rsidR="0005635D" w:rsidRPr="001052FB" w:rsidRDefault="007C73D6">
            <w:pPr>
              <w:spacing w:after="0" w:line="240" w:lineRule="auto"/>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 (labai blogai), kai negalima suprasti, ką mokinys bandė užduotyje padaryti</w:t>
            </w:r>
          </w:p>
        </w:tc>
      </w:tr>
      <w:tr w:rsidR="0005635D" w:rsidRPr="001052FB" w14:paraId="1B642D11" w14:textId="77777777">
        <w:tc>
          <w:tcPr>
            <w:tcW w:w="198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590165"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5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976A8A" w14:textId="77777777" w:rsidR="0005635D" w:rsidRPr="001052FB" w:rsidRDefault="007C73D6">
            <w:pPr>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Neįskaityta</w:t>
            </w:r>
          </w:p>
        </w:tc>
        <w:tc>
          <w:tcPr>
            <w:tcW w:w="28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DF0ADF" w14:textId="77777777" w:rsidR="0005635D" w:rsidRPr="001052FB" w:rsidRDefault="007C73D6">
            <w:pP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labai blogai</w:t>
            </w:r>
          </w:p>
        </w:tc>
        <w:tc>
          <w:tcPr>
            <w:tcW w:w="37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B0E594" w14:textId="77777777" w:rsidR="0005635D" w:rsidRPr="001052FB" w:rsidRDefault="007C73D6">
            <w:pPr>
              <w:spacing w:after="0" w:line="240" w:lineRule="auto"/>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mokinys atsisakė atsakinėti, nebandė atlikti užduoties neturėdamas pateisinančios priežasties, neatsiskaitė. „Neįskaityta“ reiškia, kad bus papildomi darbai.</w:t>
            </w:r>
          </w:p>
        </w:tc>
      </w:tr>
    </w:tbl>
    <w:p w14:paraId="6D21B7E5" w14:textId="77777777" w:rsidR="0005635D" w:rsidRPr="001052FB" w:rsidRDefault="007C73D6">
      <w:pPr>
        <w:jc w:val="both"/>
        <w:rPr>
          <w:rFonts w:ascii="Times New Roman" w:eastAsia="Times New Roman" w:hAnsi="Times New Roman" w:cs="Times New Roman"/>
          <w:i/>
          <w:iCs/>
          <w:color w:val="00B050"/>
          <w:sz w:val="24"/>
          <w:szCs w:val="24"/>
        </w:rPr>
      </w:pPr>
      <w:r w:rsidRPr="001052FB">
        <w:rPr>
          <w:rFonts w:ascii="Times New Roman" w:eastAsia="Times New Roman" w:hAnsi="Times New Roman" w:cs="Times New Roman"/>
          <w:i/>
          <w:iCs/>
          <w:sz w:val="24"/>
          <w:szCs w:val="24"/>
        </w:rPr>
        <w:t>*Vertinant mokinių pasiekimus orientuojamasi į pasiekimų lygius, apibrėžtus pagrindinio</w:t>
      </w:r>
      <w:r w:rsidRPr="001052FB">
        <w:rPr>
          <w:rFonts w:ascii="Times New Roman" w:eastAsia="Times New Roman" w:hAnsi="Times New Roman" w:cs="Times New Roman"/>
          <w:sz w:val="24"/>
          <w:szCs w:val="24"/>
        </w:rPr>
        <w:t xml:space="preserve"> </w:t>
      </w:r>
      <w:r w:rsidRPr="001052FB">
        <w:rPr>
          <w:rFonts w:ascii="Times New Roman" w:eastAsia="Times New Roman" w:hAnsi="Times New Roman" w:cs="Times New Roman"/>
          <w:i/>
          <w:iCs/>
          <w:sz w:val="24"/>
          <w:szCs w:val="24"/>
        </w:rPr>
        <w:t>ir vidurinio ugdymo bendrosiose programose, patvirtintose 2022 m.</w:t>
      </w:r>
      <w:r w:rsidRPr="001052FB">
        <w:rPr>
          <w:rFonts w:ascii="Times New Roman" w:eastAsia="Times New Roman" w:hAnsi="Times New Roman" w:cs="Times New Roman"/>
          <w:i/>
          <w:iCs/>
          <w:color w:val="00B050"/>
          <w:sz w:val="24"/>
          <w:szCs w:val="24"/>
        </w:rPr>
        <w:t xml:space="preserve"> </w:t>
      </w:r>
    </w:p>
    <w:p w14:paraId="4198BA69" w14:textId="77777777" w:rsidR="0005635D" w:rsidRPr="001052FB" w:rsidRDefault="007C73D6">
      <w:pPr>
        <w:spacing w:after="0" w:line="240" w:lineRule="auto"/>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VII SKYRIUS</w:t>
      </w:r>
    </w:p>
    <w:p w14:paraId="1B342F7B" w14:textId="77777777" w:rsidR="0005635D" w:rsidRPr="001052FB" w:rsidRDefault="007C73D6">
      <w:pPr>
        <w:spacing w:after="0" w:line="240" w:lineRule="auto"/>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VERTINIMAS MOKANT</w:t>
      </w:r>
    </w:p>
    <w:p w14:paraId="3C0E3349" w14:textId="77777777" w:rsidR="0005635D" w:rsidRPr="001052FB" w:rsidRDefault="0005635D">
      <w:pPr>
        <w:spacing w:after="0" w:line="240" w:lineRule="auto"/>
        <w:jc w:val="center"/>
        <w:rPr>
          <w:rFonts w:ascii="Times New Roman" w:eastAsia="Times New Roman" w:hAnsi="Times New Roman" w:cs="Times New Roman"/>
          <w:sz w:val="24"/>
          <w:szCs w:val="24"/>
        </w:rPr>
      </w:pPr>
    </w:p>
    <w:p w14:paraId="07D25ACE"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22. Mokytojai, pradėdami naują skyrių (temą), su mokiniais aptaria tikslus, uždavinius, darbo metodus, vertinimo kriterijus, formas. </w:t>
      </w:r>
    </w:p>
    <w:p w14:paraId="2BF237CD"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lastRenderedPageBreak/>
        <w:t>23. Mokinių žinios, gebėjimai, įgūdžiai, pastangos, pažanga vertinama pagal BP reikalavimus, pagrindinio ugdymo pasiekimų patikrinimo ir pagrindinio ugdymo pasiekimų  vertinimo instrukcijas, metodinėse grupėse aptartus ir suderintus dalyko vertinimo metodus, formas ir kriterijus</w:t>
      </w:r>
      <w:r w:rsidRPr="001052FB">
        <w:rPr>
          <w:rFonts w:ascii="Times New Roman" w:eastAsia="Times New Roman" w:hAnsi="Times New Roman" w:cs="Times New Roman"/>
          <w:color w:val="7030A0"/>
          <w:sz w:val="24"/>
          <w:szCs w:val="24"/>
        </w:rPr>
        <w:t xml:space="preserve">. </w:t>
      </w:r>
    </w:p>
    <w:p w14:paraId="06537856"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24. Mokinio mokymosi pasiekimai pusmečio pabaigoje apibendrinami ir vertinimo rezultatas fiksuojamas įrašu „įskaityta“ ir (arba) balu, taikant 10 balų vertinimo sistemą:</w:t>
      </w:r>
    </w:p>
    <w:p w14:paraId="4B3C2BF2" w14:textId="2FDD690B" w:rsidR="0005635D" w:rsidRPr="00851A40" w:rsidRDefault="00D62CC2" w:rsidP="00D62CC2">
      <w:pPr>
        <w:spacing w:after="0" w:line="240" w:lineRule="auto"/>
        <w:ind w:firstLine="851"/>
        <w:jc w:val="both"/>
        <w:rPr>
          <w:rFonts w:ascii="Times New Roman" w:eastAsia="Roboto" w:hAnsi="Times New Roman" w:cs="Times New Roman"/>
          <w:sz w:val="24"/>
          <w:szCs w:val="24"/>
        </w:rPr>
      </w:pPr>
      <w:r w:rsidRPr="00851A40">
        <w:rPr>
          <w:rFonts w:ascii="Times New Roman" w:eastAsia="Roboto" w:hAnsi="Times New Roman" w:cs="Times New Roman"/>
          <w:sz w:val="24"/>
          <w:szCs w:val="24"/>
        </w:rPr>
        <w:t xml:space="preserve">24.1. slenkstinis lygis - 4 balai arba įrašas </w:t>
      </w:r>
      <w:r w:rsidR="00851A40" w:rsidRPr="00851A40">
        <w:rPr>
          <w:rFonts w:ascii="Times New Roman" w:eastAsia="Roboto" w:hAnsi="Times New Roman" w:cs="Times New Roman"/>
          <w:sz w:val="24"/>
          <w:szCs w:val="24"/>
        </w:rPr>
        <w:t>„</w:t>
      </w:r>
      <w:r w:rsidRPr="00851A40">
        <w:rPr>
          <w:rFonts w:ascii="Times New Roman" w:eastAsia="Roboto" w:hAnsi="Times New Roman" w:cs="Times New Roman"/>
          <w:sz w:val="24"/>
          <w:szCs w:val="24"/>
        </w:rPr>
        <w:t>įskaityta</w:t>
      </w:r>
      <w:r w:rsidR="00851A40" w:rsidRPr="00851A40">
        <w:rPr>
          <w:rFonts w:ascii="Times New Roman" w:eastAsia="Roboto" w:hAnsi="Times New Roman" w:cs="Times New Roman"/>
          <w:sz w:val="24"/>
          <w:szCs w:val="24"/>
        </w:rPr>
        <w:t xml:space="preserve">“ </w:t>
      </w:r>
      <w:r w:rsidRPr="00851A40">
        <w:rPr>
          <w:rFonts w:ascii="Times New Roman" w:eastAsia="Roboto" w:hAnsi="Times New Roman" w:cs="Times New Roman"/>
          <w:sz w:val="24"/>
          <w:szCs w:val="24"/>
        </w:rPr>
        <w:t>(</w:t>
      </w:r>
      <w:r w:rsidR="00851A40" w:rsidRPr="00851A40">
        <w:rPr>
          <w:rFonts w:ascii="Times New Roman" w:eastAsia="Roboto" w:hAnsi="Times New Roman" w:cs="Times New Roman"/>
          <w:sz w:val="24"/>
          <w:szCs w:val="24"/>
        </w:rPr>
        <w:t>„</w:t>
      </w:r>
      <w:proofErr w:type="spellStart"/>
      <w:r w:rsidRPr="00851A40">
        <w:rPr>
          <w:rFonts w:ascii="Times New Roman" w:eastAsia="Roboto" w:hAnsi="Times New Roman" w:cs="Times New Roman"/>
          <w:sz w:val="24"/>
          <w:szCs w:val="24"/>
        </w:rPr>
        <w:t>įsk</w:t>
      </w:r>
      <w:proofErr w:type="spellEnd"/>
      <w:r w:rsidRPr="00851A40">
        <w:rPr>
          <w:rFonts w:ascii="Times New Roman" w:eastAsia="Roboto" w:hAnsi="Times New Roman" w:cs="Times New Roman"/>
          <w:sz w:val="24"/>
          <w:szCs w:val="24"/>
        </w:rPr>
        <w:t>.</w:t>
      </w:r>
      <w:r w:rsidR="00851A40" w:rsidRPr="00851A40">
        <w:rPr>
          <w:rFonts w:ascii="Times New Roman" w:eastAsia="Roboto" w:hAnsi="Times New Roman" w:cs="Times New Roman"/>
          <w:sz w:val="24"/>
          <w:szCs w:val="24"/>
        </w:rPr>
        <w:t>“</w:t>
      </w:r>
      <w:r w:rsidRPr="00851A40">
        <w:rPr>
          <w:rFonts w:ascii="Times New Roman" w:eastAsia="Roboto" w:hAnsi="Times New Roman" w:cs="Times New Roman"/>
          <w:sz w:val="24"/>
          <w:szCs w:val="24"/>
        </w:rPr>
        <w:t>), patenkinamas įvertinimas – 5–6 balų įvertinimas arba įrašas „įskaityta“ („</w:t>
      </w:r>
      <w:proofErr w:type="spellStart"/>
      <w:r w:rsidRPr="00851A40">
        <w:rPr>
          <w:rFonts w:ascii="Times New Roman" w:eastAsia="Roboto" w:hAnsi="Times New Roman" w:cs="Times New Roman"/>
          <w:sz w:val="24"/>
          <w:szCs w:val="24"/>
        </w:rPr>
        <w:t>įsk</w:t>
      </w:r>
      <w:proofErr w:type="spellEnd"/>
      <w:r w:rsidRPr="00851A40">
        <w:rPr>
          <w:rFonts w:ascii="Times New Roman" w:eastAsia="Roboto" w:hAnsi="Times New Roman" w:cs="Times New Roman"/>
          <w:sz w:val="24"/>
          <w:szCs w:val="24"/>
        </w:rPr>
        <w:t>“). Įrašas „atleista“ („</w:t>
      </w:r>
      <w:proofErr w:type="spellStart"/>
      <w:r w:rsidRPr="00851A40">
        <w:rPr>
          <w:rFonts w:ascii="Times New Roman" w:eastAsia="Roboto" w:hAnsi="Times New Roman" w:cs="Times New Roman"/>
          <w:sz w:val="24"/>
          <w:szCs w:val="24"/>
        </w:rPr>
        <w:t>atl</w:t>
      </w:r>
      <w:proofErr w:type="spellEnd"/>
      <w:r w:rsidRPr="00851A40">
        <w:rPr>
          <w:rFonts w:ascii="Times New Roman" w:eastAsia="Roboto" w:hAnsi="Times New Roman" w:cs="Times New Roman"/>
          <w:sz w:val="24"/>
          <w:szCs w:val="24"/>
        </w:rPr>
        <w:t>“) taikomas atskirais atvejais, vadovaujantis nustatyta tvarka.</w:t>
      </w:r>
    </w:p>
    <w:p w14:paraId="5E6EBF4D"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24.2. nepatenkinamas įvertinimas</w:t>
      </w:r>
      <w:r w:rsidR="00D62CC2">
        <w:rPr>
          <w:rFonts w:ascii="Times New Roman" w:eastAsia="Times New Roman" w:hAnsi="Times New Roman" w:cs="Times New Roman"/>
          <w:sz w:val="24"/>
          <w:szCs w:val="24"/>
        </w:rPr>
        <w:t xml:space="preserve"> </w:t>
      </w:r>
      <w:r w:rsidRPr="001052FB">
        <w:rPr>
          <w:rFonts w:ascii="Times New Roman" w:eastAsia="Times New Roman" w:hAnsi="Times New Roman" w:cs="Times New Roman"/>
          <w:sz w:val="24"/>
          <w:szCs w:val="24"/>
        </w:rPr>
        <w:t>–</w:t>
      </w:r>
      <w:r w:rsidR="00D62CC2">
        <w:rPr>
          <w:rFonts w:ascii="Times New Roman" w:eastAsia="Times New Roman" w:hAnsi="Times New Roman" w:cs="Times New Roman"/>
          <w:sz w:val="24"/>
          <w:szCs w:val="24"/>
        </w:rPr>
        <w:t xml:space="preserve"> </w:t>
      </w:r>
      <w:r w:rsidRPr="001052FB">
        <w:rPr>
          <w:rFonts w:ascii="Times New Roman" w:eastAsia="Times New Roman" w:hAnsi="Times New Roman" w:cs="Times New Roman"/>
          <w:sz w:val="24"/>
          <w:szCs w:val="24"/>
        </w:rPr>
        <w:t>į</w:t>
      </w:r>
      <w:r w:rsidR="00D62CC2">
        <w:rPr>
          <w:rFonts w:ascii="Times New Roman" w:eastAsia="Times New Roman" w:hAnsi="Times New Roman" w:cs="Times New Roman"/>
          <w:sz w:val="24"/>
          <w:szCs w:val="24"/>
        </w:rPr>
        <w:t xml:space="preserve"> </w:t>
      </w:r>
      <w:r w:rsidRPr="001052FB">
        <w:rPr>
          <w:rFonts w:ascii="Times New Roman" w:eastAsia="Times New Roman" w:hAnsi="Times New Roman" w:cs="Times New Roman"/>
          <w:sz w:val="24"/>
          <w:szCs w:val="24"/>
        </w:rPr>
        <w:t>rašai: „neįskaityta“ („</w:t>
      </w:r>
      <w:proofErr w:type="spellStart"/>
      <w:r w:rsidRPr="001052FB">
        <w:rPr>
          <w:rFonts w:ascii="Times New Roman" w:eastAsia="Times New Roman" w:hAnsi="Times New Roman" w:cs="Times New Roman"/>
          <w:sz w:val="24"/>
          <w:szCs w:val="24"/>
        </w:rPr>
        <w:t>neįsk</w:t>
      </w:r>
      <w:proofErr w:type="spellEnd"/>
      <w:r w:rsidRPr="001052FB">
        <w:rPr>
          <w:rFonts w:ascii="Times New Roman" w:eastAsia="Times New Roman" w:hAnsi="Times New Roman" w:cs="Times New Roman"/>
          <w:sz w:val="24"/>
          <w:szCs w:val="24"/>
        </w:rPr>
        <w:t>“), „neatestuota“ („</w:t>
      </w:r>
      <w:proofErr w:type="spellStart"/>
      <w:r w:rsidRPr="001052FB">
        <w:rPr>
          <w:rFonts w:ascii="Times New Roman" w:eastAsia="Times New Roman" w:hAnsi="Times New Roman" w:cs="Times New Roman"/>
          <w:sz w:val="24"/>
          <w:szCs w:val="24"/>
        </w:rPr>
        <w:t>neat</w:t>
      </w:r>
      <w:proofErr w:type="spellEnd"/>
      <w:r w:rsidRPr="001052FB">
        <w:rPr>
          <w:rFonts w:ascii="Times New Roman" w:eastAsia="Times New Roman" w:hAnsi="Times New Roman" w:cs="Times New Roman"/>
          <w:sz w:val="24"/>
          <w:szCs w:val="24"/>
        </w:rPr>
        <w:t>“), 2–3 balų įvertinimas.</w:t>
      </w:r>
    </w:p>
    <w:p w14:paraId="59ADC563" w14:textId="77777777" w:rsidR="0005635D" w:rsidRPr="001052FB" w:rsidRDefault="007C73D6">
      <w:pPr>
        <w:spacing w:after="0" w:line="240" w:lineRule="auto"/>
        <w:ind w:firstLine="851"/>
        <w:jc w:val="both"/>
        <w:rPr>
          <w:rFonts w:ascii="Times New Roman" w:eastAsia="Times New Roman" w:hAnsi="Times New Roman" w:cs="Times New Roman"/>
          <w:strike/>
          <w:color w:val="FF0000"/>
          <w:sz w:val="24"/>
          <w:szCs w:val="24"/>
        </w:rPr>
      </w:pPr>
      <w:r w:rsidRPr="001052FB">
        <w:rPr>
          <w:rFonts w:ascii="Times New Roman" w:eastAsia="Times New Roman" w:hAnsi="Times New Roman" w:cs="Times New Roman"/>
          <w:sz w:val="24"/>
          <w:szCs w:val="24"/>
        </w:rPr>
        <w:t>24.3. vertinant mokinių pasiekimus orientuojamasi į pasiekimų lygius;</w:t>
      </w:r>
      <w:r w:rsidRPr="001052FB">
        <w:rPr>
          <w:rFonts w:ascii="Times New Roman" w:eastAsia="Times New Roman" w:hAnsi="Times New Roman" w:cs="Times New Roman"/>
          <w:strike/>
          <w:color w:val="FF0000"/>
          <w:sz w:val="24"/>
          <w:szCs w:val="24"/>
        </w:rPr>
        <w:t xml:space="preserve"> </w:t>
      </w:r>
    </w:p>
    <w:p w14:paraId="7A7A4DB0" w14:textId="16A90EEE"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24.3.1. p</w:t>
      </w:r>
      <w:hyperlink r:id="rId7">
        <w:r w:rsidRPr="001052FB">
          <w:rPr>
            <w:rFonts w:ascii="Times New Roman" w:eastAsia="Times New Roman" w:hAnsi="Times New Roman" w:cs="Times New Roman"/>
            <w:sz w:val="24"/>
            <w:szCs w:val="24"/>
          </w:rPr>
          <w:t>radinio, pagrindinio ugdymo bendrosiose programose</w:t>
        </w:r>
      </w:hyperlink>
      <w:r w:rsidRPr="001052FB">
        <w:rPr>
          <w:rFonts w:ascii="Times New Roman" w:eastAsia="Times New Roman" w:hAnsi="Times New Roman" w:cs="Times New Roman"/>
          <w:sz w:val="24"/>
          <w:szCs w:val="24"/>
        </w:rPr>
        <w:t> išskirti 4 pasiekimų lygiai – slenkstinis, patenkinamas, pagrindinis ir aukštesnysis. Pradinio ugdymo programoje mokinių pažangai ir pasiekimams fiksuoti ir vertinimo informacijai pateikti naudojami komentarai, vertinimo aplankai</w:t>
      </w:r>
      <w:r w:rsidR="0076152B">
        <w:rPr>
          <w:rFonts w:ascii="Times New Roman" w:eastAsia="Times New Roman" w:hAnsi="Times New Roman" w:cs="Times New Roman"/>
          <w:sz w:val="24"/>
          <w:szCs w:val="24"/>
        </w:rPr>
        <w:t>,</w:t>
      </w:r>
      <w:r w:rsidRPr="001052FB">
        <w:rPr>
          <w:rFonts w:ascii="Times New Roman" w:eastAsia="Times New Roman" w:hAnsi="Times New Roman" w:cs="Times New Roman"/>
          <w:sz w:val="24"/>
          <w:szCs w:val="24"/>
        </w:rPr>
        <w:t xml:space="preserve"> „</w:t>
      </w:r>
      <w:proofErr w:type="spellStart"/>
      <w:r w:rsidRPr="001052FB">
        <w:rPr>
          <w:rFonts w:ascii="Times New Roman" w:eastAsia="Times New Roman" w:hAnsi="Times New Roman" w:cs="Times New Roman"/>
          <w:sz w:val="24"/>
          <w:szCs w:val="24"/>
        </w:rPr>
        <w:t>Karkiečio</w:t>
      </w:r>
      <w:proofErr w:type="spellEnd"/>
      <w:r w:rsidRPr="001052FB">
        <w:rPr>
          <w:rFonts w:ascii="Times New Roman" w:eastAsia="Times New Roman" w:hAnsi="Times New Roman" w:cs="Times New Roman"/>
          <w:sz w:val="24"/>
          <w:szCs w:val="24"/>
        </w:rPr>
        <w:t xml:space="preserve"> knygelė“. Šias knygeles, mokytojo padedami, mokosi pildyti patys mokiniai; taip jie kartu mokosi įsivertinti pasiekimus. Mokinių pasiekimai pažymiais nevertinami. </w:t>
      </w:r>
    </w:p>
    <w:p w14:paraId="41035A44"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24.3.2. Pagrindinio ugdymo programose pasiekimų lygiai siejami su pažymiu: slenkstinis lygis – 4 balai, patenkinamas lygis – 5–6 balai, pagrindinis lygis – 7–8 balai, aukštesnysis lygis – 9–10 balų.</w:t>
      </w:r>
    </w:p>
    <w:p w14:paraId="38AAA9F6"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24.3.3. Mokiniai mokosi skirtingu tempu, skiriasi ir jų išmokimo kokybė. Pasiekimų lygiai yra gairės mokytojui, planuojant ugdymo procesą, numatant aukštesnius lūkesčius visiems mokiniams, ne tik tiems, kurių didelis mokymosi potencialas, taip pat teikiant veiksmingą pagalbą pagrindinio lygio nepasiekusiems mokiniams.</w:t>
      </w:r>
    </w:p>
    <w:p w14:paraId="0647123F"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24.3.4. Vertinant mokinių pasiekimus, kaupiami mokinio pasiekimų įrodymai. Suplanuoto mokymosi etapo pabaigoje įrodymai apibendrinami parašant pažymį. Rinkdami mokinio pasiekimų įrodymus, mokytojai vadovaujasi mokykloje priimtais ir su mokiniais aptartais susitarimais. Vertinimas leidžia pastebėti, kuomet mokiniui reikalinga trumpalaikė ar tęstinė mokymosi pagalba.</w:t>
      </w:r>
    </w:p>
    <w:p w14:paraId="6F93A020" w14:textId="77777777" w:rsidR="0005635D" w:rsidRPr="001052FB" w:rsidRDefault="007C73D6">
      <w:pPr>
        <w:spacing w:after="0" w:line="240" w:lineRule="auto"/>
        <w:ind w:right="-1054"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25. Mokinių pasiekimai, įgyti mokantis dailės, fizinio ugdymo, technologijų, pilietiškumo </w:t>
      </w:r>
    </w:p>
    <w:p w14:paraId="0D72D008" w14:textId="77777777" w:rsidR="0005635D" w:rsidRPr="001052FB" w:rsidRDefault="007C73D6">
      <w:pPr>
        <w:spacing w:after="0" w:line="240" w:lineRule="auto"/>
        <w:ind w:right="-1054"/>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pagrindų, ekonomikos vertinami pažymiais, taikant 10 balų vertinimo sistemą.</w:t>
      </w:r>
    </w:p>
    <w:p w14:paraId="08A385AC" w14:textId="77777777" w:rsidR="0005635D" w:rsidRPr="001052FB" w:rsidRDefault="007C73D6">
      <w:pPr>
        <w:spacing w:after="0" w:line="240" w:lineRule="auto"/>
        <w:ind w:right="-1054"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26. Mokinių pasiekimai, įgyti mokantis dalykų modulių, vertinami pažymiais, taikant </w:t>
      </w:r>
    </w:p>
    <w:p w14:paraId="044BC4E5" w14:textId="77777777" w:rsidR="0005635D" w:rsidRPr="001052FB" w:rsidRDefault="007C73D6">
      <w:pPr>
        <w:spacing w:after="0" w:line="240" w:lineRule="auto"/>
        <w:ind w:right="-1054"/>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10 balų vertinimo sistemą. Jie įskaitomi į atitinkamo dalyko programos pasiekimų įvertinimą.</w:t>
      </w:r>
    </w:p>
    <w:p w14:paraId="69CD3B83" w14:textId="77777777" w:rsidR="0005635D" w:rsidRPr="001052FB" w:rsidRDefault="007C73D6">
      <w:pPr>
        <w:spacing w:after="0" w:line="240" w:lineRule="auto"/>
        <w:ind w:right="-138"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27. Dorinio ugdymo mokymosi pasiekimai 1-4 kl. vertinami pagal pradinio ugdymo vertinimo skalę, 5-10 kl. dorinio ugdymo, gyvenimo įgūdžių dalykų mokymosi pasiekimai vertinami įrašu „įskaityta” arba „neįskaityta”.</w:t>
      </w:r>
    </w:p>
    <w:p w14:paraId="017104E2" w14:textId="77777777" w:rsidR="0005635D" w:rsidRPr="001052FB" w:rsidRDefault="007C73D6">
      <w:pPr>
        <w:spacing w:after="0" w:line="240" w:lineRule="auto"/>
        <w:ind w:right="-143"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28. Specialiosios medicininės fizinio pajėgumo grupės mokinių pasiekimai fizinio ugdymo pamokose vertinami įrašu „įskaityta“ arba „neįskaityta“.</w:t>
      </w:r>
    </w:p>
    <w:p w14:paraId="67D501FB"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29. Įrašas „atleista“ įrašomas, jeigu mokinys yra atleistas pagal gydytojo rekomendaciją ir mokyklos vadovo įsakymą. </w:t>
      </w:r>
    </w:p>
    <w:p w14:paraId="71B9D6A5" w14:textId="3762D9A6"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 xml:space="preserve">30. </w:t>
      </w:r>
      <w:sdt>
        <w:sdtPr>
          <w:rPr>
            <w:rFonts w:ascii="Times New Roman" w:hAnsi="Times New Roman" w:cs="Times New Roman"/>
            <w:sz w:val="24"/>
            <w:szCs w:val="24"/>
          </w:rPr>
          <w:tag w:val="goog_rdk_77"/>
          <w:id w:val="1062228506"/>
        </w:sdtPr>
        <w:sdtEndPr/>
        <w:sdtContent/>
      </w:sdt>
      <w:r w:rsidRPr="001052FB">
        <w:rPr>
          <w:rFonts w:ascii="Times New Roman" w:eastAsia="Times New Roman" w:hAnsi="Times New Roman" w:cs="Times New Roman"/>
          <w:b/>
          <w:bCs/>
          <w:sz w:val="24"/>
          <w:szCs w:val="24"/>
        </w:rPr>
        <w:t xml:space="preserve">Mokinių mokymosi pasiekimų vertinimo </w:t>
      </w:r>
      <w:proofErr w:type="spellStart"/>
      <w:r w:rsidRPr="001052FB">
        <w:rPr>
          <w:rFonts w:ascii="Times New Roman" w:eastAsia="Times New Roman" w:hAnsi="Times New Roman" w:cs="Times New Roman"/>
          <w:b/>
          <w:bCs/>
          <w:sz w:val="24"/>
          <w:szCs w:val="24"/>
        </w:rPr>
        <w:t>sistemingumas</w:t>
      </w:r>
      <w:proofErr w:type="spellEnd"/>
      <w:r w:rsidRPr="001052FB">
        <w:rPr>
          <w:rFonts w:ascii="Times New Roman" w:eastAsia="Times New Roman" w:hAnsi="Times New Roman" w:cs="Times New Roman"/>
          <w:b/>
          <w:bCs/>
          <w:sz w:val="24"/>
          <w:szCs w:val="24"/>
        </w:rPr>
        <w:t>.</w:t>
      </w:r>
      <w:r w:rsidRPr="001052FB">
        <w:rPr>
          <w:rFonts w:ascii="Times New Roman" w:eastAsia="Times New Roman" w:hAnsi="Times New Roman" w:cs="Times New Roman"/>
          <w:sz w:val="24"/>
          <w:szCs w:val="24"/>
        </w:rPr>
        <w:t xml:space="preserve"> </w:t>
      </w:r>
    </w:p>
    <w:p w14:paraId="016C62CB"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Minimalus pažymių skaičius per pusmetį yra savaitinių valandų skaičius +2.</w:t>
      </w:r>
    </w:p>
    <w:p w14:paraId="3616BA1F"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30.1. jei dalykui mokyti skirta 1 pamoka per savaitę, vertinama ne mažiau kaip 3 pažymiais/įskaitomis; </w:t>
      </w:r>
    </w:p>
    <w:p w14:paraId="20EF0FD5"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30.2. jei dalykui mokyti skirtos 2 pamokos per savaitę, vertinama ne mažiau kaip 4 pažymiais/įskaitomis;</w:t>
      </w:r>
    </w:p>
    <w:p w14:paraId="0E3F11C8"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30.3. jei dalykui mokyti skirta 3–4 pamokos per savaitę, vertinama ne mažiau kaip 5-6 pažymiais;</w:t>
      </w:r>
    </w:p>
    <w:p w14:paraId="2499F05D"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30.4. jei dalykui mokyti skirta 5-6 pamokos per savaitę, vertinama ne mažiau kaip 7-8 pažymiais;</w:t>
      </w:r>
    </w:p>
    <w:p w14:paraId="40A6D6EF" w14:textId="56C55550"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30.5. rugsėjo mėnesio pirmas dvi savaites naujai į mokyklą atvykusių mokinių žinios nevertinamos nepatenkinamais pažymiais. </w:t>
      </w:r>
      <w:r w:rsidR="000A774C">
        <w:rPr>
          <w:rFonts w:ascii="Times New Roman" w:eastAsia="Times New Roman" w:hAnsi="Times New Roman" w:cs="Times New Roman"/>
          <w:sz w:val="24"/>
          <w:szCs w:val="24"/>
        </w:rPr>
        <w:t xml:space="preserve">Diagnozuojami mokinių pasiekimai, gebėjimai, nustatomas mokinių pasiekimų lygis, </w:t>
      </w:r>
      <w:r w:rsidRPr="001052FB">
        <w:rPr>
          <w:rFonts w:ascii="Times New Roman" w:eastAsia="Times New Roman" w:hAnsi="Times New Roman" w:cs="Times New Roman"/>
          <w:sz w:val="24"/>
          <w:szCs w:val="24"/>
        </w:rPr>
        <w:t xml:space="preserve">Taikomas neformalusis vertinimas. </w:t>
      </w:r>
    </w:p>
    <w:p w14:paraId="2C487E57" w14:textId="73F02DBA" w:rsidR="006C4F18" w:rsidRDefault="006C4F18" w:rsidP="006C4F1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31. </w:t>
      </w:r>
      <w:r w:rsidR="007C73D6" w:rsidRPr="001052FB">
        <w:rPr>
          <w:rFonts w:ascii="Times New Roman" w:eastAsia="Times New Roman" w:hAnsi="Times New Roman" w:cs="Times New Roman"/>
          <w:sz w:val="24"/>
          <w:szCs w:val="24"/>
        </w:rPr>
        <w:t>Pradedančiam mokytis pagal pagrindinio ugdymo programą mokiniui 5 klasėje ir naujai atvykusiems mokiniams skiriamas 1 mėnesio adaptacinis laikotarpis</w:t>
      </w:r>
      <w:r>
        <w:rPr>
          <w:rFonts w:ascii="Times New Roman" w:eastAsia="Times New Roman" w:hAnsi="Times New Roman" w:cs="Times New Roman"/>
          <w:sz w:val="24"/>
          <w:szCs w:val="24"/>
        </w:rPr>
        <w:t xml:space="preserve"> (netikrinamos žinios kontroliniais darbais i</w:t>
      </w:r>
      <w:r w:rsidR="00851A40">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nevertinami nepatenkinamais pažymiais).</w:t>
      </w:r>
    </w:p>
    <w:p w14:paraId="5B905CAC" w14:textId="35608BB6" w:rsidR="0005635D" w:rsidRPr="001052FB" w:rsidRDefault="006C4F18" w:rsidP="006C4F1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Rugsėjo mėnesį </w:t>
      </w:r>
      <w:r w:rsidR="007C73D6" w:rsidRPr="001052FB">
        <w:rPr>
          <w:rFonts w:ascii="Times New Roman" w:eastAsia="Times New Roman" w:hAnsi="Times New Roman" w:cs="Times New Roman"/>
          <w:sz w:val="24"/>
          <w:szCs w:val="24"/>
        </w:rPr>
        <w:t>mokinių pasiekimai netikrinami kontroliniais darbais ir nevertinami nepatenkinamais pažymiais</w:t>
      </w:r>
      <w:r>
        <w:rPr>
          <w:rFonts w:ascii="Times New Roman" w:eastAsia="Times New Roman" w:hAnsi="Times New Roman" w:cs="Times New Roman"/>
          <w:sz w:val="24"/>
          <w:szCs w:val="24"/>
        </w:rPr>
        <w:t>, analizuojama, diagnozuojama situacija po vasaros atostogų, tariamasi su mokiniais dėl mokymosi tikslų</w:t>
      </w:r>
      <w:r w:rsidR="007C73D6" w:rsidRPr="001052FB">
        <w:rPr>
          <w:rFonts w:ascii="Times New Roman" w:eastAsia="Times New Roman" w:hAnsi="Times New Roman" w:cs="Times New Roman"/>
          <w:sz w:val="24"/>
          <w:szCs w:val="24"/>
        </w:rPr>
        <w:t xml:space="preserve"> </w:t>
      </w:r>
    </w:p>
    <w:p w14:paraId="4C40281F" w14:textId="77777777" w:rsidR="0005635D" w:rsidRPr="001052FB" w:rsidRDefault="007C73D6">
      <w:pPr>
        <w:spacing w:after="0" w:line="240" w:lineRule="auto"/>
        <w:ind w:firstLine="851"/>
        <w:jc w:val="both"/>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 xml:space="preserve">31. Kontrolinių ir kitų atsiskaitomųjų darbų skelbimo tvarka ir vertinimas: </w:t>
      </w:r>
    </w:p>
    <w:p w14:paraId="54500DD8" w14:textId="0386F550"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31.1. kontrolinių</w:t>
      </w:r>
      <w:r w:rsidR="006C4F18">
        <w:rPr>
          <w:rFonts w:ascii="Times New Roman" w:eastAsia="Times New Roman" w:hAnsi="Times New Roman" w:cs="Times New Roman"/>
          <w:sz w:val="24"/>
          <w:szCs w:val="24"/>
        </w:rPr>
        <w:t xml:space="preserve"> ir kitų atsiskaitomųjų</w:t>
      </w:r>
      <w:r w:rsidRPr="001052FB">
        <w:rPr>
          <w:rFonts w:ascii="Times New Roman" w:eastAsia="Times New Roman" w:hAnsi="Times New Roman" w:cs="Times New Roman"/>
          <w:sz w:val="24"/>
          <w:szCs w:val="24"/>
        </w:rPr>
        <w:t xml:space="preserve"> darbų tvarkaraštis elektroniniame dienyne sudaromas mėnesiui, suderinus su mokiniais ir kitais mokytojais. Dėl objektyvių priežasčių mokytojas turi teisę kontrolinio darbo laiką pakeisti, bet būtina vėl suderinti su mokiniais; </w:t>
      </w:r>
    </w:p>
    <w:p w14:paraId="1E2FF67B"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31.2 mokytojas apie kontrolinį darbą mokinius pakartotinai informuoja ne vėliau kaip prieš savaitę, supažindina su darbo struktūra, turiniu, tikslais, vertinimo kriterijais; </w:t>
      </w:r>
    </w:p>
    <w:p w14:paraId="310F8C73"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31.2.1. sudarant kontrolinio darbo užduotis laikomasi eiliškumo: nuo lengvesnių užduočių einama prie sunkesnių. Pagal užduočių sunkumą kontrolinės užduotys rengiamos stengiantis laikytis tokių proporcijų: 30 proc. lengvų užduočių, 40 proc. – vidutinio sunkumo ir 30 proc. sunkių užduočių; </w:t>
      </w:r>
    </w:p>
    <w:p w14:paraId="3C8BE15C"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31.2.2. užduotimis patikrinami įvairūs mokinių gebėjimai. Rengiant kontrolines užduotis rekomenduojama laikytis tokio žinių ir gebėjimų santykio: 50 proc. užduoties taškų turėtų būti skirta žinioms ir supratimui tikrinti, o kiti 50 proc. – problemų sprendimo gebėjimams tikrinti; </w:t>
      </w:r>
    </w:p>
    <w:p w14:paraId="5D514822"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31.2.3. prie kiekvienos užduoties ar klausimo būtina nurodyti taškus. Visi rašto darbai</w:t>
      </w:r>
      <w:r w:rsidRPr="001052FB">
        <w:rPr>
          <w:rFonts w:ascii="Times New Roman" w:eastAsia="Times New Roman" w:hAnsi="Times New Roman" w:cs="Times New Roman"/>
          <w:color w:val="0070C0"/>
          <w:sz w:val="24"/>
          <w:szCs w:val="24"/>
        </w:rPr>
        <w:t xml:space="preserve"> </w:t>
      </w:r>
      <w:r w:rsidRPr="001052FB">
        <w:rPr>
          <w:rFonts w:ascii="Times New Roman" w:eastAsia="Times New Roman" w:hAnsi="Times New Roman" w:cs="Times New Roman"/>
          <w:sz w:val="24"/>
          <w:szCs w:val="24"/>
        </w:rPr>
        <w:t>vertinami pagal tų užduočių vertinimo normas taškais, o po to pagal skalę keičiami pažymiu;</w:t>
      </w:r>
    </w:p>
    <w:p w14:paraId="124925A8" w14:textId="53DCA6AC"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31.3. kontrolinių darbų I ir II pusmečio paskutinę savaitę, paskutinę dieną prieš mokinių atostogas ir pirmąją </w:t>
      </w:r>
      <w:r w:rsidR="006C4F18">
        <w:rPr>
          <w:rFonts w:ascii="Times New Roman" w:eastAsia="Times New Roman" w:hAnsi="Times New Roman" w:cs="Times New Roman"/>
          <w:sz w:val="24"/>
          <w:szCs w:val="24"/>
        </w:rPr>
        <w:t xml:space="preserve">savaitę </w:t>
      </w:r>
      <w:r w:rsidRPr="001052FB">
        <w:rPr>
          <w:rFonts w:ascii="Times New Roman" w:eastAsia="Times New Roman" w:hAnsi="Times New Roman" w:cs="Times New Roman"/>
          <w:sz w:val="24"/>
          <w:szCs w:val="24"/>
        </w:rPr>
        <w:t xml:space="preserve"> po mokinių atostogų ar šventinių dienų nerekomenduojama organizuoti; </w:t>
      </w:r>
    </w:p>
    <w:p w14:paraId="1B3667B0" w14:textId="76850EB1" w:rsidR="0005635D" w:rsidRPr="00851A40" w:rsidRDefault="007C73D6">
      <w:pPr>
        <w:spacing w:after="0" w:line="240" w:lineRule="auto"/>
        <w:ind w:firstLine="851"/>
        <w:jc w:val="both"/>
        <w:rPr>
          <w:rFonts w:ascii="Times New Roman" w:eastAsia="Times New Roman" w:hAnsi="Times New Roman" w:cs="Times New Roman"/>
          <w:sz w:val="24"/>
          <w:szCs w:val="24"/>
        </w:rPr>
      </w:pPr>
      <w:r w:rsidRPr="00851A40">
        <w:rPr>
          <w:rFonts w:ascii="Times New Roman" w:eastAsia="Times New Roman" w:hAnsi="Times New Roman" w:cs="Times New Roman"/>
          <w:sz w:val="24"/>
          <w:szCs w:val="24"/>
        </w:rPr>
        <w:t>31.4. per dieną organizuojamas tik vienas kontrolinis</w:t>
      </w:r>
      <w:r w:rsidR="006C4F18" w:rsidRPr="00851A40">
        <w:rPr>
          <w:rFonts w:ascii="Times New Roman" w:eastAsia="Times New Roman" w:hAnsi="Times New Roman" w:cs="Times New Roman"/>
          <w:sz w:val="24"/>
          <w:szCs w:val="24"/>
        </w:rPr>
        <w:t>, atsiskaitomasis</w:t>
      </w:r>
      <w:r w:rsidRPr="00851A40">
        <w:rPr>
          <w:rFonts w:ascii="Times New Roman" w:eastAsia="Times New Roman" w:hAnsi="Times New Roman" w:cs="Times New Roman"/>
          <w:sz w:val="24"/>
          <w:szCs w:val="24"/>
        </w:rPr>
        <w:t xml:space="preserve"> darbas</w:t>
      </w:r>
      <w:r w:rsidR="00D62CC2" w:rsidRPr="00851A40">
        <w:rPr>
          <w:rFonts w:ascii="Times New Roman" w:eastAsia="Times New Roman" w:hAnsi="Times New Roman" w:cs="Times New Roman"/>
          <w:sz w:val="24"/>
          <w:szCs w:val="24"/>
        </w:rPr>
        <w:t xml:space="preserve">. Mokytojai kontrolinių darbų tvarkaraštį stebi el. dienyne TAMO, skiltyje „atsiskaitomieji darbai“ ir nežymi kontrolinio </w:t>
      </w:r>
      <w:r w:rsidR="006C4F18" w:rsidRPr="00851A40">
        <w:rPr>
          <w:rFonts w:ascii="Times New Roman" w:eastAsia="Times New Roman" w:hAnsi="Times New Roman" w:cs="Times New Roman"/>
          <w:sz w:val="24"/>
          <w:szCs w:val="24"/>
        </w:rPr>
        <w:t xml:space="preserve">ar kito atsiskaitomojo </w:t>
      </w:r>
      <w:r w:rsidR="00D62CC2" w:rsidRPr="00851A40">
        <w:rPr>
          <w:rFonts w:ascii="Times New Roman" w:eastAsia="Times New Roman" w:hAnsi="Times New Roman" w:cs="Times New Roman"/>
          <w:sz w:val="24"/>
          <w:szCs w:val="24"/>
        </w:rPr>
        <w:t>darbo tą pačią dieną, jei ji užimta kito mokytojo.</w:t>
      </w:r>
    </w:p>
    <w:p w14:paraId="1134939F" w14:textId="77777777" w:rsidR="00D62CC2" w:rsidRPr="00851A40" w:rsidRDefault="00D62CC2" w:rsidP="00D62CC2">
      <w:pPr>
        <w:spacing w:after="0" w:line="240" w:lineRule="auto"/>
        <w:ind w:firstLine="851"/>
        <w:jc w:val="both"/>
      </w:pPr>
      <w:r w:rsidRPr="00851A40">
        <w:rPr>
          <w:rFonts w:ascii="Times New Roman" w:eastAsia="Times New Roman" w:hAnsi="Times New Roman" w:cs="Times New Roman"/>
          <w:sz w:val="24"/>
          <w:szCs w:val="24"/>
        </w:rPr>
        <w:t>31.5. Vertinant mokinio darbą pirmiausia atsižvelgiama į jo turinį, žinių supratimą ir gebėjimus. Jei darbas parašytas netvarkingai ar neįskaitomai, mokytojas gali paprašyti mokinio jį pataisyti ar perrašyti.</w:t>
      </w:r>
      <w:r w:rsidRPr="00851A40">
        <w:t xml:space="preserve"> </w:t>
      </w:r>
    </w:p>
    <w:p w14:paraId="290FF595" w14:textId="77777777" w:rsidR="00D62CC2" w:rsidRPr="00851A40" w:rsidRDefault="00D62CC2" w:rsidP="00D62CC2">
      <w:pPr>
        <w:spacing w:after="0" w:line="240" w:lineRule="auto"/>
        <w:ind w:firstLine="851"/>
        <w:jc w:val="both"/>
        <w:rPr>
          <w:rFonts w:ascii="Times New Roman" w:eastAsia="Times New Roman" w:hAnsi="Times New Roman" w:cs="Times New Roman"/>
          <w:sz w:val="24"/>
          <w:szCs w:val="24"/>
        </w:rPr>
      </w:pPr>
      <w:r w:rsidRPr="00851A40">
        <w:rPr>
          <w:rFonts w:ascii="Times New Roman" w:hAnsi="Times New Roman" w:cs="Times New Roman"/>
          <w:sz w:val="24"/>
          <w:szCs w:val="24"/>
        </w:rPr>
        <w:t>31.6.</w:t>
      </w:r>
      <w:r w:rsidRPr="00851A40">
        <w:t xml:space="preserve"> </w:t>
      </w:r>
      <w:r w:rsidRPr="00851A40">
        <w:rPr>
          <w:rFonts w:ascii="Times New Roman" w:eastAsia="Times New Roman" w:hAnsi="Times New Roman" w:cs="Times New Roman"/>
          <w:sz w:val="24"/>
          <w:szCs w:val="24"/>
        </w:rPr>
        <w:t>Jei atsakymai pateikti ne tam skirtose vietose ar yra sunkiai suprantami, mokytojas vertina tiek, kiek galima nustatyti mokinio pasiekimus.</w:t>
      </w:r>
    </w:p>
    <w:p w14:paraId="644D1F28" w14:textId="77777777" w:rsidR="00D62CC2" w:rsidRPr="00851A40" w:rsidRDefault="00D62CC2">
      <w:pPr>
        <w:spacing w:after="0" w:line="240" w:lineRule="auto"/>
        <w:ind w:firstLine="851"/>
        <w:jc w:val="both"/>
        <w:rPr>
          <w:rFonts w:ascii="Times New Roman" w:eastAsia="Times New Roman" w:hAnsi="Times New Roman" w:cs="Times New Roman"/>
          <w:sz w:val="24"/>
          <w:szCs w:val="24"/>
        </w:rPr>
      </w:pPr>
      <w:r w:rsidRPr="00851A40">
        <w:rPr>
          <w:rFonts w:ascii="Times New Roman" w:eastAsia="Times New Roman" w:hAnsi="Times New Roman" w:cs="Times New Roman"/>
          <w:sz w:val="24"/>
          <w:szCs w:val="24"/>
        </w:rPr>
        <w:t>31.7. Pastebėjus netinkamo turinio (necenzūrinių užrašų, piešinių ar ženklų), situacija sprendžiama individualiai, taikant ugdymo ir drausmines priemones, tačiau vertinimas grindžiamas mokinio pasiekimais.</w:t>
      </w:r>
    </w:p>
    <w:p w14:paraId="7DB12D0D" w14:textId="6991844D" w:rsidR="0005635D" w:rsidRPr="001052FB" w:rsidRDefault="00D62CC2">
      <w:pPr>
        <w:spacing w:after="0" w:line="240" w:lineRule="auto"/>
        <w:ind w:firstLine="851"/>
        <w:jc w:val="both"/>
        <w:rPr>
          <w:rFonts w:ascii="Times New Roman" w:eastAsia="Times New Roman" w:hAnsi="Times New Roman" w:cs="Times New Roman"/>
          <w:sz w:val="24"/>
          <w:szCs w:val="24"/>
          <w:highlight w:val="green"/>
        </w:rPr>
      </w:pPr>
      <w:r w:rsidRPr="00851A40">
        <w:rPr>
          <w:rFonts w:ascii="Times New Roman" w:eastAsia="Times New Roman" w:hAnsi="Times New Roman" w:cs="Times New Roman"/>
          <w:sz w:val="24"/>
          <w:szCs w:val="24"/>
        </w:rPr>
        <w:t>3</w:t>
      </w:r>
      <w:r w:rsidR="007C73D6" w:rsidRPr="001052FB">
        <w:rPr>
          <w:rFonts w:ascii="Times New Roman" w:eastAsia="Times New Roman" w:hAnsi="Times New Roman" w:cs="Times New Roman"/>
          <w:sz w:val="24"/>
          <w:szCs w:val="24"/>
        </w:rPr>
        <w:t>1.6. kontrolinio darbo užduotis mokinys atlieka savarankiškai, nesikalba tarpusavyje, netrukdo kitiems, naudojasi tik tomis priemonėmis, kurias nurodė mokytojas, jų neskolina. Pasakinėjančių, besistengiančių gauti neleistinos pagalbos, besinaudojančių draudžiamomis priemonėmis, nevykdančių mokytojo nurodymų, mokinių darbai vertinami žemiausiu nepatenkinamu įvertinimu. Mokytojas principingai reaguoja į mokinių nesąžiningumo atvejus, tokius kaip plagijavimas, nusirašinėjimas, naudojimasis pašaline pagalba atsiskaitymų metu ir pan. Tokie darbai neperrašomi.</w:t>
      </w:r>
      <w:r w:rsidR="006C4F18">
        <w:rPr>
          <w:rFonts w:ascii="Times New Roman" w:eastAsia="Times New Roman" w:hAnsi="Times New Roman" w:cs="Times New Roman"/>
          <w:sz w:val="24"/>
          <w:szCs w:val="24"/>
        </w:rPr>
        <w:t xml:space="preserve"> Slenkstinio pasiekimų lygio atveju mokiniai atlieka veiklas naudodamiesi tam tikromis netiesioginėmis mokytojo pagalbomis.</w:t>
      </w:r>
    </w:p>
    <w:p w14:paraId="111A3EAA" w14:textId="77777777" w:rsidR="0005635D" w:rsidRPr="001052FB" w:rsidRDefault="007C73D6">
      <w:pPr>
        <w:spacing w:after="0" w:line="240" w:lineRule="auto"/>
        <w:ind w:firstLine="851"/>
        <w:jc w:val="both"/>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31.7. Kontroliniai darbų įvertinimai mokiniams paskelbiami:</w:t>
      </w:r>
    </w:p>
    <w:p w14:paraId="36E2CBD0" w14:textId="77777777" w:rsidR="0005635D" w:rsidRPr="001052FB" w:rsidRDefault="007C73D6">
      <w:pPr>
        <w:spacing w:after="0" w:line="240" w:lineRule="auto"/>
        <w:ind w:firstLine="851"/>
        <w:jc w:val="both"/>
        <w:rPr>
          <w:rFonts w:ascii="Times New Roman" w:eastAsia="Times New Roman" w:hAnsi="Times New Roman" w:cs="Times New Roman"/>
          <w:b/>
          <w:bCs/>
          <w:sz w:val="24"/>
          <w:szCs w:val="24"/>
        </w:rPr>
      </w:pPr>
      <w:r w:rsidRPr="001052FB">
        <w:rPr>
          <w:rFonts w:ascii="Times New Roman" w:eastAsia="Times New Roman" w:hAnsi="Times New Roman" w:cs="Times New Roman"/>
          <w:sz w:val="24"/>
          <w:szCs w:val="24"/>
        </w:rPr>
        <w:t>31.7.1. per septynias darbo dienas;</w:t>
      </w:r>
    </w:p>
    <w:p w14:paraId="35B1AC0D" w14:textId="113A6774"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31.7.2. kontrolinių darbų rezultatų analizė pristatoma ir aptariama su visais klasės mokiniais, pasidžiaugiama jų sėkmėmis, nesėkmės aptariamos individualiai ir numatomi būdai mokymosi spragoms šalinti. Mokinio pageidavimu mokytojas teikia </w:t>
      </w:r>
      <w:r w:rsidR="00717D7F">
        <w:rPr>
          <w:rFonts w:ascii="Times New Roman" w:eastAsia="Times New Roman" w:hAnsi="Times New Roman" w:cs="Times New Roman"/>
          <w:sz w:val="24"/>
          <w:szCs w:val="24"/>
        </w:rPr>
        <w:t xml:space="preserve">individualias ar grupines </w:t>
      </w:r>
      <w:r w:rsidRPr="001052FB">
        <w:rPr>
          <w:rFonts w:ascii="Times New Roman" w:eastAsia="Times New Roman" w:hAnsi="Times New Roman" w:cs="Times New Roman"/>
          <w:sz w:val="24"/>
          <w:szCs w:val="24"/>
        </w:rPr>
        <w:t>konsultacijas.</w:t>
      </w:r>
      <w:r w:rsidR="00717D7F">
        <w:rPr>
          <w:rFonts w:ascii="Times New Roman" w:eastAsia="Times New Roman" w:hAnsi="Times New Roman" w:cs="Times New Roman"/>
          <w:sz w:val="24"/>
          <w:szCs w:val="24"/>
        </w:rPr>
        <w:t xml:space="preserve"> Konsultacijų laikai skelbiami pamokų tvarkaraštyje ir ant mokytojo kabineto durų.</w:t>
      </w:r>
    </w:p>
    <w:p w14:paraId="7C223F1E"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31.8.</w:t>
      </w:r>
      <w:r w:rsidRPr="001052FB">
        <w:rPr>
          <w:rFonts w:ascii="Times New Roman" w:eastAsia="Times New Roman" w:hAnsi="Times New Roman" w:cs="Times New Roman"/>
          <w:sz w:val="24"/>
          <w:szCs w:val="24"/>
        </w:rPr>
        <w:t xml:space="preserve"> </w:t>
      </w:r>
      <w:r w:rsidRPr="001052FB">
        <w:rPr>
          <w:rFonts w:ascii="Times New Roman" w:eastAsia="Times New Roman" w:hAnsi="Times New Roman" w:cs="Times New Roman"/>
          <w:b/>
          <w:bCs/>
          <w:sz w:val="24"/>
          <w:szCs w:val="24"/>
        </w:rPr>
        <w:t>Nepatenkinamai įvertintas kontrolinis darbas:</w:t>
      </w:r>
    </w:p>
    <w:p w14:paraId="48DC5E47"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31.8.1. gali būti perrašomas individualiai susitarus su mokytoju, mokiniui rekomenduojama lankyti konsultacijas pasiekimų skirtumams likviduoti;</w:t>
      </w:r>
    </w:p>
    <w:p w14:paraId="4919B7B6" w14:textId="4F87D6FA" w:rsidR="0005635D" w:rsidRPr="001052FB" w:rsidRDefault="0005635D">
      <w:pPr>
        <w:spacing w:after="0" w:line="240" w:lineRule="auto"/>
        <w:ind w:firstLine="851"/>
        <w:jc w:val="both"/>
        <w:rPr>
          <w:rFonts w:ascii="Times New Roman" w:eastAsia="Times New Roman" w:hAnsi="Times New Roman" w:cs="Times New Roman"/>
          <w:sz w:val="24"/>
          <w:szCs w:val="24"/>
        </w:rPr>
      </w:pPr>
    </w:p>
    <w:p w14:paraId="7AA9ACDC"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31.8.3. jei 50% ir daugiau klasės ar mobilios grupės mokinių kontrolinio darbo įvertinimai yra nepatenkinami:</w:t>
      </w:r>
    </w:p>
    <w:p w14:paraId="5A597BC4"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31.8.3.1. įvertinimai į dienyną nerašomi;</w:t>
      </w:r>
    </w:p>
    <w:p w14:paraId="35EDF42E"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31.8.3.2. mokytojas:</w:t>
      </w:r>
    </w:p>
    <w:p w14:paraId="04BD6AB9" w14:textId="77777777" w:rsidR="0005635D" w:rsidRPr="001052FB" w:rsidRDefault="007C73D6">
      <w:pPr>
        <w:numPr>
          <w:ilvl w:val="0"/>
          <w:numId w:val="2"/>
        </w:numPr>
        <w:spacing w:after="0" w:line="240" w:lineRule="auto"/>
        <w:ind w:left="11" w:firstLine="869"/>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tariasi su pagal tą pačią programą dirbančiu kolega, su metodinės grupės nariais;</w:t>
      </w:r>
    </w:p>
    <w:p w14:paraId="1C771CAA" w14:textId="3AE56595" w:rsidR="0005635D" w:rsidRPr="001052FB" w:rsidRDefault="007C73D6" w:rsidP="00717D7F">
      <w:pPr>
        <w:numPr>
          <w:ilvl w:val="0"/>
          <w:numId w:val="2"/>
        </w:numPr>
        <w:spacing w:after="0" w:line="240" w:lineRule="auto"/>
        <w:ind w:left="11" w:firstLine="869"/>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konsultuojasi su kuruojančiu pavaduotoju  dėl </w:t>
      </w:r>
      <w:r w:rsidR="00717D7F">
        <w:rPr>
          <w:rFonts w:ascii="Times New Roman" w:eastAsia="Times New Roman" w:hAnsi="Times New Roman" w:cs="Times New Roman"/>
          <w:sz w:val="24"/>
          <w:szCs w:val="24"/>
        </w:rPr>
        <w:t xml:space="preserve">ugdymo turinio išmokimo, sąlygų mokiniui sudarymo išmokti reikiamą ugdymo turinį. </w:t>
      </w:r>
    </w:p>
    <w:p w14:paraId="2093769C" w14:textId="77777777" w:rsidR="0005635D" w:rsidRPr="001052FB" w:rsidRDefault="007C73D6">
      <w:pPr>
        <w:numPr>
          <w:ilvl w:val="0"/>
          <w:numId w:val="2"/>
        </w:numPr>
        <w:spacing w:after="0" w:line="240" w:lineRule="auto"/>
        <w:ind w:left="11" w:firstLine="869"/>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sutartu laiku konsultuoja mokinius; </w:t>
      </w:r>
    </w:p>
    <w:p w14:paraId="5439F1C6" w14:textId="77777777" w:rsidR="0005635D" w:rsidRPr="001052FB" w:rsidRDefault="007C73D6">
      <w:pPr>
        <w:numPr>
          <w:ilvl w:val="0"/>
          <w:numId w:val="2"/>
        </w:numPr>
        <w:spacing w:after="0" w:line="240" w:lineRule="auto"/>
        <w:ind w:left="11" w:firstLine="869"/>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tariasi su mokiniais ir derina su kuruojančiu pavaduotoju  pakartotinio kontrolinio darbo datą;</w:t>
      </w:r>
    </w:p>
    <w:p w14:paraId="4DFD0E1F"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31.8.3.3. jei pakartotinai parašius kontrolinį darbą rezultatai nepagerėjo ar pagerėjo nežymiai, mokytojo pamokas stebi, konsultuoja, teikia pasiūlymus mokyklos vadovai ir kolegos.</w:t>
      </w:r>
    </w:p>
    <w:p w14:paraId="0013A943" w14:textId="77777777" w:rsidR="0005635D" w:rsidRPr="001052FB" w:rsidRDefault="007C73D6">
      <w:pPr>
        <w:spacing w:after="0" w:line="240" w:lineRule="auto"/>
        <w:ind w:firstLine="851"/>
        <w:jc w:val="both"/>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 xml:space="preserve">31.9. Atsiskaitymo už praleistus kontrolinius darbus tvarka: </w:t>
      </w:r>
    </w:p>
    <w:p w14:paraId="0D511555" w14:textId="656A45D9" w:rsidR="00D01043" w:rsidRPr="00DC4FBF" w:rsidRDefault="007C73D6" w:rsidP="00D01043">
      <w:pPr>
        <w:spacing w:after="0" w:line="240" w:lineRule="auto"/>
        <w:ind w:firstLine="851"/>
        <w:jc w:val="both"/>
        <w:rPr>
          <w:rFonts w:ascii="Times New Roman" w:eastAsia="Times New Roman" w:hAnsi="Times New Roman" w:cs="Times New Roman"/>
          <w:sz w:val="24"/>
          <w:szCs w:val="24"/>
        </w:rPr>
      </w:pPr>
      <w:r w:rsidRPr="00DC4FBF">
        <w:rPr>
          <w:rFonts w:ascii="Times New Roman" w:eastAsia="Times New Roman" w:hAnsi="Times New Roman" w:cs="Times New Roman"/>
          <w:sz w:val="24"/>
          <w:szCs w:val="24"/>
        </w:rPr>
        <w:t xml:space="preserve">31.9.1. </w:t>
      </w:r>
      <w:r w:rsidR="00D01043" w:rsidRPr="00DC4FBF">
        <w:rPr>
          <w:rFonts w:ascii="Times New Roman" w:eastAsia="Times New Roman" w:hAnsi="Times New Roman" w:cs="Times New Roman"/>
          <w:sz w:val="24"/>
          <w:szCs w:val="24"/>
        </w:rPr>
        <w:t xml:space="preserve">jeigu mokinys nedalyvauja kontroliniame  ar kitame atsiskaitomajame darbe (dėl pateisinamos priežasties) neatlieka vertinimo užduoties: mokytojas paskiria laiką, per kurį mokinys turi atlikti vertinimo užduotį; </w:t>
      </w:r>
      <w:r w:rsidR="007A5A01" w:rsidRPr="00DC4FBF">
        <w:rPr>
          <w:rFonts w:ascii="Times New Roman" w:eastAsia="Times New Roman" w:hAnsi="Times New Roman" w:cs="Times New Roman"/>
          <w:sz w:val="24"/>
          <w:szCs w:val="24"/>
        </w:rPr>
        <w:t xml:space="preserve">siūloma sudaryti mokiniui lankstų grafiką, pagal jo galimybes ir situaciją; galima darbus paruošti tokius, kad į vieną būtų sudėlioti dviejų atsiskaitomų darbų medžiaga ar turinys. </w:t>
      </w:r>
    </w:p>
    <w:p w14:paraId="7AAC14E0" w14:textId="5E3C2320" w:rsidR="0005635D" w:rsidRPr="00DC4FBF" w:rsidRDefault="00D01043" w:rsidP="00D01043">
      <w:pPr>
        <w:spacing w:after="0" w:line="240" w:lineRule="auto"/>
        <w:ind w:firstLine="851"/>
        <w:jc w:val="both"/>
        <w:rPr>
          <w:rFonts w:ascii="Times New Roman" w:eastAsia="Times New Roman" w:hAnsi="Times New Roman" w:cs="Times New Roman"/>
          <w:b/>
          <w:bCs/>
          <w:sz w:val="24"/>
          <w:szCs w:val="24"/>
        </w:rPr>
      </w:pPr>
      <w:r w:rsidRPr="00DC4FBF">
        <w:rPr>
          <w:rFonts w:ascii="Times New Roman" w:eastAsia="Times New Roman" w:hAnsi="Times New Roman" w:cs="Times New Roman"/>
          <w:sz w:val="24"/>
          <w:szCs w:val="24"/>
        </w:rPr>
        <w:t xml:space="preserve">31.9.2. </w:t>
      </w:r>
      <w:r w:rsidR="007A5A01" w:rsidRPr="00DC4FBF">
        <w:rPr>
          <w:rFonts w:ascii="Times New Roman" w:eastAsia="Times New Roman" w:hAnsi="Times New Roman" w:cs="Times New Roman"/>
          <w:sz w:val="24"/>
          <w:szCs w:val="24"/>
        </w:rPr>
        <w:t xml:space="preserve">praleidus kontrolinį, atsiskaitomąjį darbą mokiniui organizuojama tikslinga pagalba: konsultacijos, papildomos užduotys ir tuomet suteikiama galimybė atsiskaityti atsiskaitomąjį darbą.  </w:t>
      </w:r>
    </w:p>
    <w:p w14:paraId="36A9C94F" w14:textId="26E984B3" w:rsidR="0005635D" w:rsidRPr="00DC4FBF" w:rsidRDefault="00D62CC2" w:rsidP="00D01043">
      <w:pPr>
        <w:spacing w:after="0" w:line="240" w:lineRule="auto"/>
        <w:ind w:firstLine="851"/>
        <w:jc w:val="both"/>
        <w:rPr>
          <w:rFonts w:ascii="Times New Roman" w:eastAsia="Times New Roman" w:hAnsi="Times New Roman" w:cs="Times New Roman"/>
          <w:sz w:val="24"/>
          <w:szCs w:val="24"/>
        </w:rPr>
      </w:pPr>
      <w:r w:rsidRPr="00DC4FBF">
        <w:rPr>
          <w:rFonts w:ascii="Times New Roman" w:eastAsia="Times New Roman" w:hAnsi="Times New Roman" w:cs="Times New Roman"/>
          <w:sz w:val="24"/>
          <w:szCs w:val="24"/>
        </w:rPr>
        <w:t>31.9.</w:t>
      </w:r>
      <w:r w:rsidR="00D01043" w:rsidRPr="00DC4FBF">
        <w:rPr>
          <w:rFonts w:ascii="Times New Roman" w:eastAsia="Times New Roman" w:hAnsi="Times New Roman" w:cs="Times New Roman"/>
          <w:sz w:val="24"/>
          <w:szCs w:val="24"/>
        </w:rPr>
        <w:t>3</w:t>
      </w:r>
      <w:r w:rsidRPr="00DC4FBF">
        <w:rPr>
          <w:rFonts w:ascii="Times New Roman" w:eastAsia="Times New Roman" w:hAnsi="Times New Roman" w:cs="Times New Roman"/>
          <w:sz w:val="24"/>
          <w:szCs w:val="24"/>
        </w:rPr>
        <w:t>. įvertinimas už atsiskaitytą darbą rašomas į artimiausią pamoką, o pastaboje paaiškinama, už ką parašytas įvertinimas</w:t>
      </w:r>
      <w:r w:rsidR="00DC4FBF" w:rsidRPr="00DC4FBF">
        <w:rPr>
          <w:rFonts w:ascii="Times New Roman" w:eastAsia="Times New Roman" w:hAnsi="Times New Roman" w:cs="Times New Roman"/>
          <w:sz w:val="24"/>
          <w:szCs w:val="24"/>
        </w:rPr>
        <w:t>.</w:t>
      </w:r>
      <w:r w:rsidRPr="00DC4FBF">
        <w:rPr>
          <w:rFonts w:ascii="Times New Roman" w:eastAsia="Times New Roman" w:hAnsi="Times New Roman" w:cs="Times New Roman"/>
          <w:sz w:val="24"/>
          <w:szCs w:val="24"/>
        </w:rPr>
        <w:t xml:space="preserve">  Jei mokinys per nustatytą laiką neatsiskaito, tolesni sprendimai priimami individualiai, atsižvelgiant į mokinio situaciją, suteikiant galimybę atsiskaityti vėliau</w:t>
      </w:r>
      <w:r w:rsidR="00F44F56" w:rsidRPr="00DC4FBF">
        <w:rPr>
          <w:rFonts w:ascii="Times New Roman" w:eastAsia="Times New Roman" w:hAnsi="Times New Roman" w:cs="Times New Roman"/>
          <w:sz w:val="24"/>
          <w:szCs w:val="24"/>
        </w:rPr>
        <w:t>;</w:t>
      </w:r>
    </w:p>
    <w:p w14:paraId="2A9CADBF" w14:textId="702C3796" w:rsidR="0005635D" w:rsidRPr="001052FB" w:rsidRDefault="007C73D6">
      <w:pPr>
        <w:tabs>
          <w:tab w:val="left" w:pos="0"/>
        </w:tabs>
        <w:spacing w:after="0" w:line="240" w:lineRule="auto"/>
        <w:ind w:firstLine="851"/>
        <w:jc w:val="both"/>
        <w:rPr>
          <w:rFonts w:ascii="Times New Roman" w:eastAsia="Times New Roman" w:hAnsi="Times New Roman" w:cs="Times New Roman"/>
          <w:sz w:val="24"/>
          <w:szCs w:val="24"/>
          <w:u w:val="single"/>
        </w:rPr>
      </w:pPr>
      <w:r w:rsidRPr="001052FB">
        <w:rPr>
          <w:rFonts w:ascii="Times New Roman" w:eastAsia="Times New Roman" w:hAnsi="Times New Roman" w:cs="Times New Roman"/>
          <w:sz w:val="24"/>
          <w:szCs w:val="24"/>
        </w:rPr>
        <w:t>31.9.</w:t>
      </w:r>
      <w:r w:rsidR="00D01043">
        <w:rPr>
          <w:rFonts w:ascii="Times New Roman" w:eastAsia="Times New Roman" w:hAnsi="Times New Roman" w:cs="Times New Roman"/>
          <w:sz w:val="24"/>
          <w:szCs w:val="24"/>
        </w:rPr>
        <w:t>4</w:t>
      </w:r>
      <w:r w:rsidRPr="001052FB">
        <w:rPr>
          <w:rFonts w:ascii="Times New Roman" w:eastAsia="Times New Roman" w:hAnsi="Times New Roman" w:cs="Times New Roman"/>
          <w:sz w:val="24"/>
          <w:szCs w:val="24"/>
        </w:rPr>
        <w:t xml:space="preserve">. jei mokinys praleido kontrolinį darbą be pateisinamos priežasties </w:t>
      </w:r>
      <w:r w:rsidR="007A5A01">
        <w:rPr>
          <w:rFonts w:ascii="Times New Roman" w:eastAsia="Times New Roman" w:hAnsi="Times New Roman" w:cs="Times New Roman"/>
          <w:sz w:val="24"/>
          <w:szCs w:val="24"/>
        </w:rPr>
        <w:t xml:space="preserve">elektroniniame dienyne jam rašoma n raidė ir dėl atsiskaitymo mokinys tariasi individualiai su mokytoju. </w:t>
      </w:r>
    </w:p>
    <w:p w14:paraId="57C24E41" w14:textId="6B5D729F" w:rsidR="0005635D" w:rsidRPr="001052FB" w:rsidRDefault="007C73D6">
      <w:pPr>
        <w:spacing w:after="0" w:line="240" w:lineRule="auto"/>
        <w:ind w:firstLine="851"/>
        <w:jc w:val="both"/>
        <w:rPr>
          <w:rFonts w:ascii="Times New Roman" w:eastAsia="Times New Roman" w:hAnsi="Times New Roman" w:cs="Times New Roman"/>
          <w:b/>
          <w:bCs/>
          <w:sz w:val="24"/>
          <w:szCs w:val="24"/>
        </w:rPr>
      </w:pPr>
      <w:r w:rsidRPr="001052FB">
        <w:rPr>
          <w:rFonts w:ascii="Times New Roman" w:eastAsia="Times New Roman" w:hAnsi="Times New Roman" w:cs="Times New Roman"/>
          <w:sz w:val="24"/>
          <w:szCs w:val="24"/>
        </w:rPr>
        <w:t>31.9.</w:t>
      </w:r>
      <w:r w:rsidR="00D01043">
        <w:rPr>
          <w:rFonts w:ascii="Times New Roman" w:eastAsia="Times New Roman" w:hAnsi="Times New Roman" w:cs="Times New Roman"/>
          <w:sz w:val="24"/>
          <w:szCs w:val="24"/>
        </w:rPr>
        <w:t>5</w:t>
      </w:r>
      <w:r w:rsidRPr="001052FB">
        <w:rPr>
          <w:rFonts w:ascii="Times New Roman" w:eastAsia="Times New Roman" w:hAnsi="Times New Roman" w:cs="Times New Roman"/>
          <w:sz w:val="24"/>
          <w:szCs w:val="24"/>
        </w:rPr>
        <w:t xml:space="preserve">. jei mokinys ilgai sirgo (ne trumpiau kaip mėnesį) ir turi gydytojo atleidimą, atsiskaityti už </w:t>
      </w:r>
      <w:r w:rsidR="007A5A01">
        <w:rPr>
          <w:rFonts w:ascii="Times New Roman" w:eastAsia="Times New Roman" w:hAnsi="Times New Roman" w:cs="Times New Roman"/>
          <w:sz w:val="24"/>
          <w:szCs w:val="24"/>
        </w:rPr>
        <w:t xml:space="preserve">praleistą </w:t>
      </w:r>
      <w:r w:rsidRPr="001052FB">
        <w:rPr>
          <w:rFonts w:ascii="Times New Roman" w:eastAsia="Times New Roman" w:hAnsi="Times New Roman" w:cs="Times New Roman"/>
          <w:sz w:val="24"/>
          <w:szCs w:val="24"/>
        </w:rPr>
        <w:t xml:space="preserve"> fizinio ugdymo programos dalį nereikia.</w:t>
      </w:r>
      <w:r w:rsidR="007A5A01">
        <w:rPr>
          <w:rFonts w:ascii="Times New Roman" w:eastAsia="Times New Roman" w:hAnsi="Times New Roman" w:cs="Times New Roman"/>
          <w:sz w:val="24"/>
          <w:szCs w:val="24"/>
        </w:rPr>
        <w:t xml:space="preserve"> Dėl kitų dalykų atsiskaitymo mokinys tariasi individualiai su mokytoju.</w:t>
      </w:r>
    </w:p>
    <w:p w14:paraId="5440F398" w14:textId="77777777" w:rsidR="0005635D" w:rsidRPr="001052FB" w:rsidRDefault="007C73D6">
      <w:pPr>
        <w:spacing w:after="0" w:line="240" w:lineRule="auto"/>
        <w:ind w:firstLine="851"/>
        <w:jc w:val="both"/>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31.10.</w:t>
      </w:r>
      <w:r w:rsidRPr="001052FB">
        <w:rPr>
          <w:rFonts w:ascii="Times New Roman" w:eastAsia="Times New Roman" w:hAnsi="Times New Roman" w:cs="Times New Roman"/>
          <w:sz w:val="24"/>
          <w:szCs w:val="24"/>
        </w:rPr>
        <w:t xml:space="preserve"> </w:t>
      </w:r>
      <w:r w:rsidRPr="001052FB">
        <w:rPr>
          <w:rFonts w:ascii="Times New Roman" w:eastAsia="Times New Roman" w:hAnsi="Times New Roman" w:cs="Times New Roman"/>
          <w:b/>
          <w:bCs/>
          <w:sz w:val="24"/>
          <w:szCs w:val="24"/>
        </w:rPr>
        <w:t>Savarankiškų darbų, apklausų raštu/žodžiu organizavimas:</w:t>
      </w:r>
    </w:p>
    <w:p w14:paraId="2C378BFD" w14:textId="7CC05475" w:rsidR="0005635D" w:rsidRPr="001052FB" w:rsidRDefault="007C73D6" w:rsidP="007A5A01">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31.10.1. vykdoma ne daugiau kaip iš dviejų pamokų medžiagos; </w:t>
      </w:r>
    </w:p>
    <w:p w14:paraId="70E4D2A8" w14:textId="3ABB88A4" w:rsidR="0005635D" w:rsidRPr="001052FB" w:rsidRDefault="007C73D6" w:rsidP="007A5A01">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31.10.3. užduotys konkrečios, trumpos, aiškios; </w:t>
      </w:r>
    </w:p>
    <w:p w14:paraId="157267BA"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31.10.5. darbų patikrinimas gali vykti pasirinktinai: tikrinami visų mokinių ar tik dalies mokinių darbai;</w:t>
      </w:r>
    </w:p>
    <w:p w14:paraId="6102053D" w14:textId="77777777" w:rsidR="0005635D"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31.10.6. darbai grąžinami kitą pamoką;</w:t>
      </w:r>
    </w:p>
    <w:p w14:paraId="258FD79E" w14:textId="77777777" w:rsidR="00EE553E" w:rsidRPr="00DC4FBF" w:rsidRDefault="00EE553E">
      <w:pPr>
        <w:spacing w:after="0" w:line="240" w:lineRule="auto"/>
        <w:ind w:firstLine="851"/>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31.10.7</w:t>
      </w:r>
      <w:r w:rsidRPr="00DC4FBF">
        <w:rPr>
          <w:rFonts w:ascii="Times New Roman" w:eastAsia="Times New Roman" w:hAnsi="Times New Roman" w:cs="Times New Roman"/>
          <w:sz w:val="24"/>
          <w:szCs w:val="24"/>
        </w:rPr>
        <w:t xml:space="preserve">. rekomenduojamas kaupiamasis vertinimas.      </w:t>
      </w:r>
    </w:p>
    <w:p w14:paraId="1A4F95CD" w14:textId="0C915A90" w:rsidR="00EE553E" w:rsidRPr="00DC4FBF" w:rsidRDefault="00EE553E" w:rsidP="00EE553E">
      <w:pPr>
        <w:spacing w:after="0" w:line="240" w:lineRule="auto"/>
        <w:ind w:firstLine="851"/>
        <w:jc w:val="both"/>
        <w:rPr>
          <w:rFonts w:ascii="Times New Roman" w:eastAsia="Times New Roman" w:hAnsi="Times New Roman" w:cs="Times New Roman"/>
          <w:sz w:val="24"/>
          <w:szCs w:val="24"/>
        </w:rPr>
      </w:pPr>
      <w:r w:rsidRPr="00DC4FBF">
        <w:rPr>
          <w:rFonts w:ascii="Times New Roman" w:eastAsia="Times New Roman" w:hAnsi="Times New Roman" w:cs="Times New Roman"/>
          <w:sz w:val="24"/>
          <w:szCs w:val="24"/>
        </w:rPr>
        <w:t xml:space="preserve">31.10.7.1. kaupiamojo vertinimo metu rašomi + ar kiti ženklai už tokias veiklas kaip klasės ir namų darbai, trumpos apklausos, diktantai, dialogai, dalyvavimas diskusijose, savarankiškų darbų pristatymas, dalyvavimas konkursuose, varžybose, renginiuose ir kt.; surinkti kaupiamieji taškai nustatyta tvarka konvertuojami į pažymį. </w:t>
      </w:r>
      <w:r w:rsidR="00634A0C" w:rsidRPr="00DC4FBF">
        <w:rPr>
          <w:rFonts w:ascii="Times New Roman" w:eastAsia="Times New Roman" w:hAnsi="Times New Roman" w:cs="Times New Roman"/>
          <w:sz w:val="24"/>
          <w:szCs w:val="24"/>
        </w:rPr>
        <w:t>Kaupiamųjų pažymių kiekis per mokslo metus neribojamas.</w:t>
      </w:r>
    </w:p>
    <w:p w14:paraId="7A32A54C" w14:textId="77777777" w:rsidR="00EE553E" w:rsidRPr="00DC4FBF" w:rsidRDefault="00EE553E" w:rsidP="00EE553E">
      <w:pPr>
        <w:spacing w:after="0" w:line="240" w:lineRule="auto"/>
        <w:ind w:firstLine="851"/>
        <w:jc w:val="both"/>
        <w:rPr>
          <w:rFonts w:ascii="Times New Roman" w:eastAsia="Times New Roman" w:hAnsi="Times New Roman" w:cs="Times New Roman"/>
          <w:sz w:val="24"/>
          <w:szCs w:val="24"/>
        </w:rPr>
      </w:pPr>
      <w:r w:rsidRPr="00DC4FBF">
        <w:rPr>
          <w:rFonts w:ascii="Times New Roman" w:eastAsia="Times New Roman" w:hAnsi="Times New Roman" w:cs="Times New Roman"/>
          <w:sz w:val="24"/>
          <w:szCs w:val="24"/>
        </w:rPr>
        <w:t>31.10.7.2. apie suminio ir/ar kaupiamojo vertinimo taikymą/netaikymą mokytojas informuoja mokinius mokslo metų pradžioje, aptardamas ir konvertavimo į pažymį būdus.</w:t>
      </w:r>
    </w:p>
    <w:p w14:paraId="03FC4DEC" w14:textId="77777777" w:rsidR="0005635D" w:rsidRPr="001052FB" w:rsidRDefault="007C73D6">
      <w:pPr>
        <w:tabs>
          <w:tab w:val="left" w:pos="993"/>
        </w:tabs>
        <w:spacing w:after="0"/>
        <w:ind w:left="851"/>
        <w:jc w:val="both"/>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32. Užduočių, skiriamų atlikti namuose, vertinimo tvarka:</w:t>
      </w:r>
    </w:p>
    <w:p w14:paraId="01460D36" w14:textId="3F4BEF4C" w:rsidR="0005635D" w:rsidRPr="001052FB" w:rsidRDefault="007C73D6">
      <w:pPr>
        <w:tabs>
          <w:tab w:val="left" w:pos="1134"/>
          <w:tab w:val="left" w:pos="1418"/>
        </w:tabs>
        <w:spacing w:after="0"/>
        <w:ind w:firstLine="878"/>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32.1. Užduotys, skiriamos atlikti namuose, gali būti trumpalaikės (jas mokiniai turi atlikti iki kitos pamokos) ir ilgalaikės. Dėl jų atlikimo termino mokytojas ir mokiniai tarpusavyje susitaria. Mokytojas su mokiniais susitaria dėl užduočių, skiriamų atlikti namuose, apimties, užduočių pobūdžio, vertinimo bei fiksavimo. </w:t>
      </w:r>
      <w:r w:rsidR="00634A0C">
        <w:rPr>
          <w:rFonts w:ascii="Times New Roman" w:eastAsia="Times New Roman" w:hAnsi="Times New Roman" w:cs="Times New Roman"/>
          <w:sz w:val="24"/>
          <w:szCs w:val="24"/>
        </w:rPr>
        <w:t>Rekomenduojama,</w:t>
      </w:r>
      <w:r w:rsidRPr="001052FB">
        <w:rPr>
          <w:rFonts w:ascii="Times New Roman" w:eastAsia="Times New Roman" w:hAnsi="Times New Roman" w:cs="Times New Roman"/>
          <w:sz w:val="24"/>
          <w:szCs w:val="24"/>
        </w:rPr>
        <w:t xml:space="preserve"> kad laikas, skirtas užduotims, atlikti namuose, neviršytų:</w:t>
      </w:r>
      <w:r w:rsidRPr="001052FB">
        <w:rPr>
          <w:rFonts w:ascii="Times New Roman" w:eastAsia="Cambria" w:hAnsi="Times New Roman" w:cs="Times New Roman"/>
          <w:sz w:val="24"/>
          <w:szCs w:val="24"/>
        </w:rPr>
        <w:t xml:space="preserve"> </w:t>
      </w:r>
    </w:p>
    <w:p w14:paraId="7775861D" w14:textId="77777777" w:rsidR="0005635D" w:rsidRPr="001052FB" w:rsidRDefault="007C73D6">
      <w:pPr>
        <w:spacing w:after="0" w:line="276"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32.1.1. 3-4 klasių mokiniams užduočių, skirtų atlikti namuose, trukmė iki 1 val.;</w:t>
      </w:r>
    </w:p>
    <w:p w14:paraId="72A6FAE6" w14:textId="77777777" w:rsidR="0005635D" w:rsidRPr="001052FB" w:rsidRDefault="007C73D6">
      <w:pPr>
        <w:spacing w:after="0" w:line="276"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32.1.2. 5-6 klasių mokiniams užduočių, skirtų atlikti namuose, darbų trukmė iki 1,5 val.;</w:t>
      </w:r>
    </w:p>
    <w:p w14:paraId="0AF43262" w14:textId="77777777" w:rsidR="0005635D" w:rsidRPr="001052FB" w:rsidRDefault="007C73D6">
      <w:pPr>
        <w:spacing w:after="0" w:line="276"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lastRenderedPageBreak/>
        <w:t>32.1.3. 7-8 klasių mokiniams užduočių, skirtų atlikti namuose, trukmė iki 2 val.;</w:t>
      </w:r>
    </w:p>
    <w:p w14:paraId="553D9192" w14:textId="77777777" w:rsidR="0005635D" w:rsidRPr="001052FB" w:rsidRDefault="007C73D6">
      <w:pPr>
        <w:spacing w:after="0" w:line="276"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32.1.4. 9-10 klasių mokiniams užduočių, skirtų atlikti namuose, trukmė iki 2,5 val. </w:t>
      </w:r>
    </w:p>
    <w:p w14:paraId="3606822E" w14:textId="2119E5C9" w:rsidR="0005635D" w:rsidRPr="001052FB" w:rsidRDefault="007C73D6">
      <w:pPr>
        <w:tabs>
          <w:tab w:val="left" w:pos="1134"/>
          <w:tab w:val="left" w:pos="1418"/>
        </w:tabs>
        <w:spacing w:after="0"/>
        <w:ind w:firstLine="878"/>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32.2. Mokytojas, taikydamas </w:t>
      </w:r>
      <w:r w:rsidR="001B421E" w:rsidRPr="001052FB">
        <w:rPr>
          <w:rFonts w:ascii="Times New Roman" w:eastAsia="Times New Roman" w:hAnsi="Times New Roman" w:cs="Times New Roman"/>
          <w:sz w:val="24"/>
          <w:szCs w:val="24"/>
        </w:rPr>
        <w:t>aktyv</w:t>
      </w:r>
      <w:r w:rsidR="001B421E">
        <w:rPr>
          <w:rFonts w:ascii="Times New Roman" w:eastAsia="Times New Roman" w:hAnsi="Times New Roman" w:cs="Times New Roman"/>
          <w:sz w:val="24"/>
          <w:szCs w:val="24"/>
        </w:rPr>
        <w:t>a</w:t>
      </w:r>
      <w:r w:rsidR="001B421E" w:rsidRPr="001052FB">
        <w:rPr>
          <w:rFonts w:ascii="Times New Roman" w:eastAsia="Times New Roman" w:hAnsi="Times New Roman" w:cs="Times New Roman"/>
          <w:sz w:val="24"/>
          <w:szCs w:val="24"/>
        </w:rPr>
        <w:t xml:space="preserve">us </w:t>
      </w:r>
      <w:r w:rsidRPr="001052FB">
        <w:rPr>
          <w:rFonts w:ascii="Times New Roman" w:eastAsia="Times New Roman" w:hAnsi="Times New Roman" w:cs="Times New Roman"/>
          <w:sz w:val="24"/>
          <w:szCs w:val="24"/>
        </w:rPr>
        <w:t xml:space="preserve">mokymo metodus ir racionaliai panaudodamas pamokos laiką, skiria </w:t>
      </w:r>
      <w:r w:rsidR="001B421E" w:rsidRPr="001052FB">
        <w:rPr>
          <w:rFonts w:ascii="Times New Roman" w:eastAsia="Times New Roman" w:hAnsi="Times New Roman" w:cs="Times New Roman"/>
          <w:sz w:val="24"/>
          <w:szCs w:val="24"/>
        </w:rPr>
        <w:t>diferencijuot</w:t>
      </w:r>
      <w:r w:rsidR="001B421E">
        <w:rPr>
          <w:rFonts w:ascii="Times New Roman" w:eastAsia="Times New Roman" w:hAnsi="Times New Roman" w:cs="Times New Roman"/>
          <w:sz w:val="24"/>
          <w:szCs w:val="24"/>
        </w:rPr>
        <w:t>a</w:t>
      </w:r>
      <w:r w:rsidR="001B421E" w:rsidRPr="001052FB">
        <w:rPr>
          <w:rFonts w:ascii="Times New Roman" w:eastAsia="Times New Roman" w:hAnsi="Times New Roman" w:cs="Times New Roman"/>
          <w:sz w:val="24"/>
          <w:szCs w:val="24"/>
        </w:rPr>
        <w:t xml:space="preserve">s </w:t>
      </w:r>
      <w:r w:rsidRPr="001052FB">
        <w:rPr>
          <w:rFonts w:ascii="Times New Roman" w:eastAsia="Times New Roman" w:hAnsi="Times New Roman" w:cs="Times New Roman"/>
          <w:sz w:val="24"/>
          <w:szCs w:val="24"/>
        </w:rPr>
        <w:t>užduotis, atlikti namuose, įtvirtinančias pamokoje įgytas žinias, gebėjimus, ugdančias mokinių kūrybiškumą ir kritinį mąstymą. Mokymosi sunkumų turintiems mokiniams skiriamos užduotys, įtvirtinančios pamokoje gautas žinias, šalinančios mokymosi spragas bei stiprinančios mokymosi motyvaciją. Užduotis, atliktas namuose, mokytojas tikrina reguliariai ir sistemingai.</w:t>
      </w:r>
    </w:p>
    <w:p w14:paraId="32BCE705" w14:textId="77777777" w:rsidR="0005635D" w:rsidRPr="001052FB" w:rsidRDefault="007C73D6">
      <w:pPr>
        <w:tabs>
          <w:tab w:val="left" w:pos="1418"/>
        </w:tabs>
        <w:spacing w:after="0"/>
        <w:ind w:firstLine="840"/>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32.3. Ugdymo(</w:t>
      </w:r>
      <w:proofErr w:type="spellStart"/>
      <w:r w:rsidRPr="001052FB">
        <w:rPr>
          <w:rFonts w:ascii="Times New Roman" w:eastAsia="Times New Roman" w:hAnsi="Times New Roman" w:cs="Times New Roman"/>
          <w:sz w:val="24"/>
          <w:szCs w:val="24"/>
        </w:rPr>
        <w:t>si</w:t>
      </w:r>
      <w:proofErr w:type="spellEnd"/>
      <w:r w:rsidRPr="001052FB">
        <w:rPr>
          <w:rFonts w:ascii="Times New Roman" w:eastAsia="Times New Roman" w:hAnsi="Times New Roman" w:cs="Times New Roman"/>
          <w:sz w:val="24"/>
          <w:szCs w:val="24"/>
        </w:rPr>
        <w:t>) procese mokiniai nuolat skatinami įsivertinant savo pažangą, pasiekimus, mokymosi rezultatus:</w:t>
      </w:r>
    </w:p>
    <w:p w14:paraId="13F76929" w14:textId="77777777" w:rsidR="0005635D" w:rsidRPr="001052FB" w:rsidRDefault="007C73D6">
      <w:pPr>
        <w:tabs>
          <w:tab w:val="left" w:pos="1134"/>
          <w:tab w:val="left" w:pos="1418"/>
          <w:tab w:val="left" w:pos="1560"/>
        </w:tabs>
        <w:spacing w:after="0"/>
        <w:ind w:firstLine="878"/>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32.3.1. Įsivertinimo paskirtis – siekti, kad mokiniai, supratę savo stipriąsias ir silpnąsias puses, galėtų pagrįstai išsikelti tolesnius mokymosi tikslus bei numatyti jų siekimo strategijas.</w:t>
      </w:r>
    </w:p>
    <w:p w14:paraId="158A022B" w14:textId="79911028" w:rsidR="0005635D" w:rsidRPr="001052FB" w:rsidRDefault="007C73D6">
      <w:pPr>
        <w:tabs>
          <w:tab w:val="left" w:pos="1134"/>
          <w:tab w:val="left" w:pos="1418"/>
          <w:tab w:val="left" w:pos="1560"/>
        </w:tabs>
        <w:spacing w:after="0"/>
        <w:ind w:firstLine="878"/>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32.3.2. Kiekvienoje pamokoje </w:t>
      </w:r>
      <w:r w:rsidR="007116FC">
        <w:rPr>
          <w:rFonts w:ascii="Times New Roman" w:eastAsia="Times New Roman" w:hAnsi="Times New Roman" w:cs="Times New Roman"/>
          <w:sz w:val="24"/>
          <w:szCs w:val="24"/>
        </w:rPr>
        <w:t xml:space="preserve">tikslingai </w:t>
      </w:r>
      <w:r w:rsidRPr="001052FB">
        <w:rPr>
          <w:rFonts w:ascii="Times New Roman" w:eastAsia="Times New Roman" w:hAnsi="Times New Roman" w:cs="Times New Roman"/>
          <w:sz w:val="24"/>
          <w:szCs w:val="24"/>
        </w:rPr>
        <w:t>taikomi įsivertinimo būdai. Grįžtamasis ryšys gaunamas raštu, žodžiu. Mokinių įsivertinimas siejamas su išmokimu,</w:t>
      </w:r>
      <w:r w:rsidR="007116FC">
        <w:rPr>
          <w:rFonts w:ascii="Times New Roman" w:eastAsia="Times New Roman" w:hAnsi="Times New Roman" w:cs="Times New Roman"/>
          <w:sz w:val="24"/>
          <w:szCs w:val="24"/>
        </w:rPr>
        <w:t xml:space="preserve"> konkrečių darbų analize,</w:t>
      </w:r>
      <w:r w:rsidRPr="001052FB">
        <w:rPr>
          <w:rFonts w:ascii="Times New Roman" w:eastAsia="Times New Roman" w:hAnsi="Times New Roman" w:cs="Times New Roman"/>
          <w:sz w:val="24"/>
          <w:szCs w:val="24"/>
        </w:rPr>
        <w:t xml:space="preserve"> apibendrinant, kiek pamokoje mokinys išmoko.</w:t>
      </w:r>
    </w:p>
    <w:p w14:paraId="6A81EEE8" w14:textId="77777777" w:rsidR="0005635D" w:rsidRPr="001052FB" w:rsidRDefault="007C73D6">
      <w:pPr>
        <w:tabs>
          <w:tab w:val="left" w:pos="1134"/>
          <w:tab w:val="left" w:pos="1418"/>
        </w:tabs>
        <w:spacing w:after="0"/>
        <w:ind w:firstLine="878"/>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32.4. Būtina individualiai su mokiniu aptarti, kas jam pasisekė, ką reikėtų dar pakartoti ar išmokti, kartu priimti sprendimus dėl mokymo(</w:t>
      </w:r>
      <w:proofErr w:type="spellStart"/>
      <w:r w:rsidRPr="001052FB">
        <w:rPr>
          <w:rFonts w:ascii="Times New Roman" w:eastAsia="Times New Roman" w:hAnsi="Times New Roman" w:cs="Times New Roman"/>
          <w:sz w:val="24"/>
          <w:szCs w:val="24"/>
        </w:rPr>
        <w:t>si</w:t>
      </w:r>
      <w:proofErr w:type="spellEnd"/>
      <w:r w:rsidRPr="001052FB">
        <w:rPr>
          <w:rFonts w:ascii="Times New Roman" w:eastAsia="Times New Roman" w:hAnsi="Times New Roman" w:cs="Times New Roman"/>
          <w:sz w:val="24"/>
          <w:szCs w:val="24"/>
        </w:rPr>
        <w:t>) pagalbos teikimo, mokymosi pasiekimų gerinimo.</w:t>
      </w:r>
    </w:p>
    <w:p w14:paraId="15B71878" w14:textId="77777777" w:rsidR="0005635D" w:rsidRPr="001052FB" w:rsidRDefault="0005635D">
      <w:pPr>
        <w:spacing w:after="0" w:line="240" w:lineRule="auto"/>
        <w:jc w:val="both"/>
        <w:rPr>
          <w:rFonts w:ascii="Times New Roman" w:eastAsia="Times New Roman" w:hAnsi="Times New Roman" w:cs="Times New Roman"/>
          <w:b/>
          <w:bCs/>
          <w:sz w:val="24"/>
          <w:szCs w:val="24"/>
        </w:rPr>
      </w:pPr>
    </w:p>
    <w:p w14:paraId="2C32736F" w14:textId="77777777" w:rsidR="0005635D" w:rsidRPr="001052FB" w:rsidRDefault="007C73D6">
      <w:pPr>
        <w:spacing w:after="0" w:line="240" w:lineRule="auto"/>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VIII SKYRIUS</w:t>
      </w:r>
    </w:p>
    <w:p w14:paraId="268339E0" w14:textId="77777777" w:rsidR="0005635D" w:rsidRPr="001052FB" w:rsidRDefault="007C73D6">
      <w:pPr>
        <w:spacing w:after="0" w:line="240" w:lineRule="auto"/>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VERTINIMAS BAIGUS PROGRAMĄ AR JOS DALĮ</w:t>
      </w:r>
    </w:p>
    <w:p w14:paraId="135003F8" w14:textId="77777777" w:rsidR="0005635D" w:rsidRPr="001052FB" w:rsidRDefault="0005635D">
      <w:pPr>
        <w:spacing w:after="0" w:line="240" w:lineRule="auto"/>
        <w:jc w:val="center"/>
        <w:rPr>
          <w:rFonts w:ascii="Times New Roman" w:eastAsia="Times New Roman" w:hAnsi="Times New Roman" w:cs="Times New Roman"/>
          <w:sz w:val="24"/>
          <w:szCs w:val="24"/>
        </w:rPr>
      </w:pPr>
    </w:p>
    <w:p w14:paraId="7FB50068"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33. Mokymosi rezultatams apibendrinti taikomas apibendrinamasis vertinimas (pažymys arba įskaita). </w:t>
      </w:r>
    </w:p>
    <w:p w14:paraId="5DDD8247"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34. Mokiniui, atleistam pagal gydytojo rekomendaciją (antrame pusmetyje arba visus mokslo metus) nuo kūno kultūros ar kito dalyko pamokų, pusmečio ar metinių pažymių stulpelyje rašoma „</w:t>
      </w:r>
      <w:proofErr w:type="spellStart"/>
      <w:r w:rsidRPr="001052FB">
        <w:rPr>
          <w:rFonts w:ascii="Times New Roman" w:eastAsia="Times New Roman" w:hAnsi="Times New Roman" w:cs="Times New Roman"/>
          <w:sz w:val="24"/>
          <w:szCs w:val="24"/>
        </w:rPr>
        <w:t>atl</w:t>
      </w:r>
      <w:proofErr w:type="spellEnd"/>
      <w:r w:rsidRPr="001052FB">
        <w:rPr>
          <w:rFonts w:ascii="Times New Roman" w:eastAsia="Times New Roman" w:hAnsi="Times New Roman" w:cs="Times New Roman"/>
          <w:sz w:val="24"/>
          <w:szCs w:val="24"/>
        </w:rPr>
        <w:t xml:space="preserve">“. </w:t>
      </w:r>
    </w:p>
    <w:p w14:paraId="15DBB83C"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35. Pusmečių ir metiniai įvertinimai pasiekimų apskaitos dokumentuose fiksuojami pažymiais arba rašoma „įskaityta“, „neįskaityta“.</w:t>
      </w:r>
    </w:p>
    <w:p w14:paraId="2937927E" w14:textId="090FD7AE"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36. </w:t>
      </w:r>
      <w:sdt>
        <w:sdtPr>
          <w:rPr>
            <w:rFonts w:ascii="Times New Roman" w:hAnsi="Times New Roman" w:cs="Times New Roman"/>
            <w:sz w:val="24"/>
            <w:szCs w:val="24"/>
          </w:rPr>
          <w:tag w:val="goog_rdk_113"/>
          <w:id w:val="16655788"/>
        </w:sdtPr>
        <w:sdtEndPr/>
        <w:sdtContent/>
      </w:sdt>
      <w:r w:rsidRPr="001052FB">
        <w:rPr>
          <w:rFonts w:ascii="Times New Roman" w:eastAsia="Times New Roman" w:hAnsi="Times New Roman" w:cs="Times New Roman"/>
          <w:sz w:val="24"/>
          <w:szCs w:val="24"/>
        </w:rPr>
        <w:t xml:space="preserve">Vedamas aritmetinis pažymių vidurkis (dešimtųjų po kablelio dalių tikslumu ir apvalinamas taikant matematinę apvalinimo taisyklę). </w:t>
      </w:r>
    </w:p>
    <w:p w14:paraId="53FBA432" w14:textId="67FFAC2A"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37. </w:t>
      </w:r>
      <w:sdt>
        <w:sdtPr>
          <w:rPr>
            <w:rFonts w:ascii="Times New Roman" w:hAnsi="Times New Roman" w:cs="Times New Roman"/>
            <w:sz w:val="24"/>
            <w:szCs w:val="24"/>
          </w:rPr>
          <w:tag w:val="goog_rdk_114"/>
          <w:id w:val="890596286"/>
        </w:sdtPr>
        <w:sdtEndPr/>
        <w:sdtContent/>
      </w:sdt>
      <w:r w:rsidRPr="001052FB">
        <w:rPr>
          <w:rFonts w:ascii="Times New Roman" w:eastAsia="Times New Roman" w:hAnsi="Times New Roman" w:cs="Times New Roman"/>
          <w:sz w:val="24"/>
          <w:szCs w:val="24"/>
        </w:rPr>
        <w:t>Jei antrojo pusmečio įvertinimas žymiai skiriasi (dviem balais ir daugiau) nuo pirmo pusmečio įvertinimo, metinis įvertinimas vedamas kaip aritmetinis vidurkis iš I ir II pusmečių.</w:t>
      </w:r>
    </w:p>
    <w:p w14:paraId="77D6E362"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38. Pagrindinio ugdymo baigiamosios klasės mokiniams vedant užsienio kalbos II pusmečio įvertinimą atsižvelgiama į kalbos mokėjimo lygio nustatymo rezultatą.</w:t>
      </w:r>
    </w:p>
    <w:p w14:paraId="09DE22E9" w14:textId="77777777" w:rsidR="0005635D" w:rsidRPr="001052FB" w:rsidRDefault="007C73D6">
      <w:pPr>
        <w:spacing w:after="0" w:line="240" w:lineRule="auto"/>
        <w:ind w:firstLine="851"/>
        <w:jc w:val="both"/>
        <w:rPr>
          <w:rFonts w:ascii="Times New Roman" w:eastAsia="Times New Roman" w:hAnsi="Times New Roman" w:cs="Times New Roman"/>
          <w:color w:val="7030A0"/>
          <w:sz w:val="24"/>
          <w:szCs w:val="24"/>
        </w:rPr>
      </w:pPr>
      <w:r w:rsidRPr="001052FB">
        <w:rPr>
          <w:rFonts w:ascii="Times New Roman" w:eastAsia="Times New Roman" w:hAnsi="Times New Roman" w:cs="Times New Roman"/>
          <w:sz w:val="24"/>
          <w:szCs w:val="24"/>
        </w:rPr>
        <w:t>39. Pusmečių / metiniai pažymiai, pvz., vedami taip</w:t>
      </w:r>
      <w:r w:rsidRPr="001052FB">
        <w:rPr>
          <w:rFonts w:ascii="Times New Roman" w:eastAsia="Times New Roman" w:hAnsi="Times New Roman" w:cs="Times New Roman"/>
          <w:color w:val="7030A0"/>
          <w:sz w:val="24"/>
          <w:szCs w:val="24"/>
        </w:rPr>
        <w:t>:</w:t>
      </w:r>
    </w:p>
    <w:tbl>
      <w:tblPr>
        <w:tblStyle w:val="a1"/>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9"/>
        <w:gridCol w:w="1650"/>
        <w:gridCol w:w="1650"/>
        <w:gridCol w:w="3415"/>
        <w:gridCol w:w="1382"/>
      </w:tblGrid>
      <w:tr w:rsidR="0005635D" w:rsidRPr="001052FB" w14:paraId="246469F4" w14:textId="77777777">
        <w:trPr>
          <w:trHeight w:val="251"/>
        </w:trPr>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E054F"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I pusmetis</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E782C"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II pusmetis</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50CF8"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Metinis</w:t>
            </w:r>
          </w:p>
        </w:tc>
        <w:tc>
          <w:tcPr>
            <w:tcW w:w="47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F6FE4"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Pastabos</w:t>
            </w:r>
          </w:p>
        </w:tc>
      </w:tr>
      <w:tr w:rsidR="0005635D" w:rsidRPr="001052FB" w14:paraId="631C35A3" w14:textId="77777777">
        <w:trPr>
          <w:trHeight w:val="258"/>
        </w:trPr>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16D3D"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88E75"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DFB6A"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w:t>
            </w:r>
          </w:p>
        </w:tc>
        <w:tc>
          <w:tcPr>
            <w:tcW w:w="341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9B2F456"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Neatsiskaičius iki II pusmečio pabaigos, skiriamas papildomas darbas.</w:t>
            </w:r>
          </w:p>
          <w:p w14:paraId="4154777C"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Nuosekliojo mokymosi tvarkos aprašas nustato, jeigu bent vieno pusmečio įvertinimas „Neįskaityta“, metinis bus „Neįskaityta“</w:t>
            </w:r>
          </w:p>
        </w:tc>
        <w:tc>
          <w:tcPr>
            <w:tcW w:w="138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078ADA1" w14:textId="77777777" w:rsidR="0005635D" w:rsidRPr="001052FB" w:rsidRDefault="007C73D6">
            <w:pPr>
              <w:spacing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Papildomo darbo</w:t>
            </w:r>
          </w:p>
          <w:p w14:paraId="10A9F4AC"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įvertinimas laikomas metiniu.</w:t>
            </w:r>
          </w:p>
        </w:tc>
      </w:tr>
      <w:tr w:rsidR="0005635D" w:rsidRPr="001052FB" w14:paraId="38550614" w14:textId="77777777">
        <w:trPr>
          <w:trHeight w:val="285"/>
        </w:trPr>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28F2C"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Neįskaityta</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B6679"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Įskaityta</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7017C"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Neįskaityta</w:t>
            </w:r>
          </w:p>
        </w:tc>
        <w:tc>
          <w:tcPr>
            <w:tcW w:w="3415"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52A09723"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82"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75D2F02E"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5635D" w:rsidRPr="001052FB" w14:paraId="3911972A" w14:textId="77777777">
        <w:trPr>
          <w:trHeight w:val="239"/>
        </w:trPr>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7005D"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5</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5B41F"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BD5E9"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w:t>
            </w:r>
          </w:p>
        </w:tc>
        <w:tc>
          <w:tcPr>
            <w:tcW w:w="3415"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3E5A44E1"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82"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281141AF"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5635D" w:rsidRPr="001052FB" w14:paraId="36A46E8C" w14:textId="77777777">
        <w:trPr>
          <w:trHeight w:val="299"/>
        </w:trPr>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0EFC2"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Įskaityta</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AECF3"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Neįskaityta</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0E956"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Neįskaityta</w:t>
            </w:r>
          </w:p>
        </w:tc>
        <w:tc>
          <w:tcPr>
            <w:tcW w:w="3415"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4E4477E3"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82"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33B80BAB"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5635D" w:rsidRPr="001052FB" w14:paraId="2FB462E0" w14:textId="77777777">
        <w:trPr>
          <w:trHeight w:val="359"/>
        </w:trPr>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1B904"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3A538"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5</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63C38"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w:t>
            </w:r>
          </w:p>
        </w:tc>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1193D" w14:textId="77777777" w:rsidR="0005635D" w:rsidRPr="001052FB" w:rsidRDefault="0005635D">
            <w:pPr>
              <w:spacing w:line="240" w:lineRule="auto"/>
              <w:jc w:val="both"/>
              <w:rPr>
                <w:rFonts w:ascii="Times New Roman" w:eastAsia="Times New Roman" w:hAnsi="Times New Roman" w:cs="Times New Roman"/>
                <w:sz w:val="24"/>
                <w:szCs w:val="24"/>
              </w:rPr>
            </w:pPr>
          </w:p>
        </w:tc>
        <w:tc>
          <w:tcPr>
            <w:tcW w:w="13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244C1" w14:textId="77777777" w:rsidR="0005635D" w:rsidRPr="001052FB" w:rsidRDefault="0005635D">
            <w:pPr>
              <w:spacing w:after="0" w:line="240" w:lineRule="auto"/>
              <w:jc w:val="both"/>
              <w:rPr>
                <w:rFonts w:ascii="Times New Roman" w:eastAsia="Times New Roman" w:hAnsi="Times New Roman" w:cs="Times New Roman"/>
                <w:sz w:val="24"/>
                <w:szCs w:val="24"/>
              </w:rPr>
            </w:pPr>
          </w:p>
        </w:tc>
      </w:tr>
      <w:tr w:rsidR="0005635D" w:rsidRPr="001052FB" w14:paraId="2E560181" w14:textId="77777777">
        <w:trPr>
          <w:trHeight w:val="100"/>
        </w:trPr>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1FF25"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60B21"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5BEEA"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3</w:t>
            </w:r>
          </w:p>
        </w:tc>
        <w:tc>
          <w:tcPr>
            <w:tcW w:w="34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9ED40"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Skiriamas papildomas darbas arba paliekama kartoti kursą.</w:t>
            </w:r>
          </w:p>
        </w:tc>
        <w:tc>
          <w:tcPr>
            <w:tcW w:w="13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F8CB6"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05635D" w:rsidRPr="001052FB" w14:paraId="45383E9A" w14:textId="77777777">
        <w:trPr>
          <w:trHeight w:val="163"/>
        </w:trPr>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46E1B"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0DD25"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0BE65" w14:textId="77777777" w:rsidR="0005635D" w:rsidRPr="001052FB" w:rsidRDefault="007C73D6">
            <w:pPr>
              <w:spacing w:after="0" w:line="240" w:lineRule="auto"/>
              <w:jc w:val="center"/>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w:t>
            </w:r>
          </w:p>
        </w:tc>
        <w:tc>
          <w:tcPr>
            <w:tcW w:w="34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4D605"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379E6" w14:textId="77777777" w:rsidR="0005635D" w:rsidRPr="001052FB" w:rsidRDefault="0005635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19C66FD1" w14:textId="77777777" w:rsidR="0005635D" w:rsidRPr="001052FB" w:rsidRDefault="007C73D6">
      <w:pPr>
        <w:spacing w:after="0" w:line="240" w:lineRule="auto"/>
        <w:ind w:firstLine="851"/>
        <w:jc w:val="both"/>
        <w:rPr>
          <w:rFonts w:ascii="Times New Roman" w:eastAsia="Times New Roman" w:hAnsi="Times New Roman" w:cs="Times New Roman"/>
          <w:b/>
          <w:bCs/>
          <w:sz w:val="24"/>
          <w:szCs w:val="24"/>
        </w:rPr>
      </w:pPr>
      <w:r w:rsidRPr="001052FB">
        <w:rPr>
          <w:rFonts w:ascii="Times New Roman" w:eastAsia="Times New Roman" w:hAnsi="Times New Roman" w:cs="Times New Roman"/>
          <w:sz w:val="24"/>
          <w:szCs w:val="24"/>
        </w:rPr>
        <w:lastRenderedPageBreak/>
        <w:t xml:space="preserve">40. Jei mokinio individualaus ugdymo plano dalyko modulio vieno pusmečio įvertinimas „neatestuota”, kito – „atestuota“ turi  būti išvestas teigiamas dalyko įvertinimas „atestuota“. </w:t>
      </w:r>
    </w:p>
    <w:p w14:paraId="6CBC5E8B"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41. Pusmečių ir metiniai įvertinimai vedami paskutinę pusmečio savaitę</w:t>
      </w:r>
      <w:r w:rsidRPr="001052FB">
        <w:rPr>
          <w:rFonts w:ascii="Times New Roman" w:eastAsia="Times New Roman" w:hAnsi="Times New Roman" w:cs="Times New Roman"/>
          <w:color w:val="00B050"/>
          <w:sz w:val="24"/>
          <w:szCs w:val="24"/>
        </w:rPr>
        <w:t xml:space="preserve">, </w:t>
      </w:r>
      <w:r w:rsidRPr="001052FB">
        <w:rPr>
          <w:rFonts w:ascii="Times New Roman" w:eastAsia="Times New Roman" w:hAnsi="Times New Roman" w:cs="Times New Roman"/>
          <w:sz w:val="24"/>
          <w:szCs w:val="24"/>
        </w:rPr>
        <w:t>bet ne vėliau kaip paskutinę pusmečio ar mokslo metų dieną.</w:t>
      </w:r>
    </w:p>
    <w:p w14:paraId="1183EE7D"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42.</w:t>
      </w:r>
      <w:r w:rsidRPr="001052FB">
        <w:rPr>
          <w:rFonts w:ascii="Times New Roman" w:eastAsia="Times New Roman" w:hAnsi="Times New Roman" w:cs="Times New Roman"/>
          <w:sz w:val="24"/>
          <w:szCs w:val="24"/>
        </w:rPr>
        <w:t xml:space="preserve"> </w:t>
      </w:r>
      <w:r w:rsidRPr="001052FB">
        <w:rPr>
          <w:rFonts w:ascii="Times New Roman" w:eastAsia="Times New Roman" w:hAnsi="Times New Roman" w:cs="Times New Roman"/>
          <w:b/>
          <w:bCs/>
          <w:sz w:val="24"/>
          <w:szCs w:val="24"/>
        </w:rPr>
        <w:t>Mokytojai paskutinę pusmečio (mokslo metų) pamoką organizuoja mokymosi pasiekimų ir pažangos įsivertinimo aptarimą</w:t>
      </w:r>
      <w:r w:rsidRPr="001052FB">
        <w:rPr>
          <w:rFonts w:ascii="Times New Roman" w:eastAsia="Times New Roman" w:hAnsi="Times New Roman" w:cs="Times New Roman"/>
          <w:sz w:val="24"/>
          <w:szCs w:val="24"/>
        </w:rPr>
        <w:t xml:space="preserve">: </w:t>
      </w:r>
    </w:p>
    <w:p w14:paraId="0D60EBC8"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42.1. mokiniai analizuoja mokymąsi, padarytą pažangą, su mokytoju aptaria sėkmes ir nesėkmes, planuoja tolesnį mokymąsi mokinio individualios pažangos lapuose; </w:t>
      </w:r>
    </w:p>
    <w:p w14:paraId="5A421E3D" w14:textId="77777777" w:rsidR="0005635D" w:rsidRPr="001052FB" w:rsidRDefault="007C73D6">
      <w:pPr>
        <w:spacing w:after="0" w:line="240" w:lineRule="auto"/>
        <w:ind w:firstLine="851"/>
        <w:jc w:val="both"/>
        <w:rPr>
          <w:rFonts w:ascii="Times New Roman" w:eastAsia="Times New Roman" w:hAnsi="Times New Roman" w:cs="Times New Roman"/>
          <w:i/>
          <w:iCs/>
          <w:sz w:val="24"/>
          <w:szCs w:val="24"/>
        </w:rPr>
      </w:pPr>
      <w:r w:rsidRPr="001052FB">
        <w:rPr>
          <w:rFonts w:ascii="Times New Roman" w:eastAsia="Times New Roman" w:hAnsi="Times New Roman" w:cs="Times New Roman"/>
          <w:sz w:val="24"/>
          <w:szCs w:val="24"/>
        </w:rPr>
        <w:t>42.2. mokytojai apibendrina informaciją apie mokinio, grupės ar klasės pasiekimus bei padarytą pažangą ir, jei reikalinga, koreguoja ugdymo procesą.</w:t>
      </w:r>
      <w:r w:rsidRPr="001052FB">
        <w:rPr>
          <w:rFonts w:ascii="Times New Roman" w:eastAsia="Times New Roman" w:hAnsi="Times New Roman" w:cs="Times New Roman"/>
          <w:i/>
          <w:iCs/>
          <w:sz w:val="24"/>
          <w:szCs w:val="24"/>
        </w:rPr>
        <w:t xml:space="preserve"> </w:t>
      </w:r>
    </w:p>
    <w:p w14:paraId="358EE80C" w14:textId="4FD60876"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43.</w:t>
      </w:r>
      <w:r w:rsidRPr="001052FB">
        <w:rPr>
          <w:rFonts w:ascii="Times New Roman" w:eastAsia="Times New Roman" w:hAnsi="Times New Roman" w:cs="Times New Roman"/>
          <w:i/>
          <w:iCs/>
          <w:sz w:val="24"/>
          <w:szCs w:val="24"/>
        </w:rPr>
        <w:t xml:space="preserve"> </w:t>
      </w:r>
      <w:r w:rsidRPr="001052FB">
        <w:rPr>
          <w:rFonts w:ascii="Times New Roman" w:eastAsia="Times New Roman" w:hAnsi="Times New Roman" w:cs="Times New Roman"/>
          <w:sz w:val="24"/>
          <w:szCs w:val="24"/>
        </w:rPr>
        <w:t>Rugsėjo mėnesio 4 savaitę 5, 6, 7 klasių mokiniams organizuojami lietuvių kalbos ir literatūros bei matematikos diagnostiniai testai, siekiant nustatyti individualius mokinio mokymosi pasiekimus pagal dalyko veiklos sritis. Diagnostiniu testu</w:t>
      </w:r>
      <w:r w:rsidR="001E3319">
        <w:rPr>
          <w:rFonts w:ascii="Times New Roman" w:eastAsia="Times New Roman" w:hAnsi="Times New Roman" w:cs="Times New Roman"/>
          <w:sz w:val="24"/>
          <w:szCs w:val="24"/>
        </w:rPr>
        <w:t xml:space="preserve"> </w:t>
      </w:r>
      <w:r w:rsidRPr="001052FB">
        <w:rPr>
          <w:rFonts w:ascii="Times New Roman" w:eastAsia="Times New Roman" w:hAnsi="Times New Roman" w:cs="Times New Roman"/>
          <w:sz w:val="24"/>
          <w:szCs w:val="24"/>
        </w:rPr>
        <w:t>nustačius mokinių esmines mokymosi problemas koreguojamas ugdymo turinys, skiriamos konsultacijos. Diagnostiniai testai kartojami pavasarį, gegužės 1 savaitę ir palyginami su rudenį gautais rezultatais;</w:t>
      </w:r>
    </w:p>
    <w:p w14:paraId="4668DEB0"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43.1. Metodinėse grupėse mokytojai analizuoja diagnostinių testų, NMPP, PUPP rezultatus, I ir II pusmečio, metinio mokymosi pasiekimų rezultatus. Grupės nariai priima sprendimus dėl mokymo metodų ir strategijų, mokymosi užduočių, šaltinių tinkamumo, išteklių panaudojimo veiksmingumo, ugdymo tikslų realumo ir siūlo juos administracijai.</w:t>
      </w:r>
    </w:p>
    <w:p w14:paraId="4033E6F8" w14:textId="77777777" w:rsidR="0005635D" w:rsidRPr="001052FB" w:rsidRDefault="0005635D">
      <w:pPr>
        <w:spacing w:after="0" w:line="240" w:lineRule="auto"/>
        <w:ind w:firstLine="851"/>
        <w:jc w:val="center"/>
        <w:rPr>
          <w:rFonts w:ascii="Times New Roman" w:eastAsia="Times New Roman" w:hAnsi="Times New Roman" w:cs="Times New Roman"/>
          <w:sz w:val="24"/>
          <w:szCs w:val="24"/>
        </w:rPr>
      </w:pPr>
    </w:p>
    <w:p w14:paraId="22309A8D" w14:textId="77777777" w:rsidR="0005635D" w:rsidRPr="001052FB" w:rsidRDefault="007C73D6">
      <w:pPr>
        <w:spacing w:after="0" w:line="240" w:lineRule="auto"/>
        <w:ind w:firstLine="851"/>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IX SKYRIUS</w:t>
      </w:r>
    </w:p>
    <w:p w14:paraId="3DA5E0A0" w14:textId="77777777" w:rsidR="0005635D" w:rsidRPr="001052FB" w:rsidRDefault="007C73D6">
      <w:pPr>
        <w:spacing w:after="0" w:line="240" w:lineRule="auto"/>
        <w:ind w:firstLine="851"/>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SUPAŽINDINIMAS SU VERTINIMU IR ĮVERTINIMU</w:t>
      </w:r>
    </w:p>
    <w:p w14:paraId="1FA725F4" w14:textId="77777777" w:rsidR="0005635D" w:rsidRPr="001052FB" w:rsidRDefault="0005635D">
      <w:pPr>
        <w:spacing w:after="0" w:line="240" w:lineRule="auto"/>
        <w:ind w:firstLine="851"/>
        <w:jc w:val="center"/>
        <w:rPr>
          <w:rFonts w:ascii="Times New Roman" w:eastAsia="Times New Roman" w:hAnsi="Times New Roman" w:cs="Times New Roman"/>
          <w:b/>
          <w:bCs/>
          <w:sz w:val="24"/>
          <w:szCs w:val="24"/>
        </w:rPr>
      </w:pPr>
    </w:p>
    <w:p w14:paraId="6A67D495"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44.Supažindinimas su vertinimu:</w:t>
      </w:r>
    </w:p>
    <w:p w14:paraId="2C535B41" w14:textId="5793F7F1"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44.1. </w:t>
      </w:r>
      <w:sdt>
        <w:sdtPr>
          <w:rPr>
            <w:rFonts w:ascii="Times New Roman" w:hAnsi="Times New Roman" w:cs="Times New Roman"/>
            <w:sz w:val="24"/>
            <w:szCs w:val="24"/>
          </w:rPr>
          <w:tag w:val="goog_rdk_115"/>
          <w:id w:val="681048660"/>
        </w:sdtPr>
        <w:sdtEndPr/>
        <w:sdtContent/>
      </w:sdt>
      <w:r w:rsidRPr="001052FB">
        <w:rPr>
          <w:rFonts w:ascii="Times New Roman" w:eastAsia="Times New Roman" w:hAnsi="Times New Roman" w:cs="Times New Roman"/>
          <w:sz w:val="24"/>
          <w:szCs w:val="24"/>
        </w:rPr>
        <w:t xml:space="preserve">rugsėjo mėnesį per pirmąją savo dalyko pamoką kiekvienas mokytojas supažindina mokinius su dalyko, modulio, pasirenkamojo dalyko programa, mokinių mokymosi pasiekimų informacijos kaupimo ir jos fiksavimo sistema, aptaria vertinimo kriterijus, metodus ir formas; </w:t>
      </w:r>
    </w:p>
    <w:p w14:paraId="14E0A183" w14:textId="73F47062" w:rsidR="0005635D"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44.2. </w:t>
      </w:r>
      <w:sdt>
        <w:sdtPr>
          <w:rPr>
            <w:rFonts w:ascii="Times New Roman" w:hAnsi="Times New Roman" w:cs="Times New Roman"/>
            <w:sz w:val="24"/>
            <w:szCs w:val="24"/>
          </w:rPr>
          <w:tag w:val="goog_rdk_116"/>
          <w:id w:val="87605692"/>
        </w:sdtPr>
        <w:sdtEndPr/>
        <w:sdtContent/>
      </w:sdt>
      <w:r w:rsidRPr="001052FB">
        <w:rPr>
          <w:rFonts w:ascii="Times New Roman" w:eastAsia="Times New Roman" w:hAnsi="Times New Roman" w:cs="Times New Roman"/>
          <w:sz w:val="24"/>
          <w:szCs w:val="24"/>
        </w:rPr>
        <w:t>kabineto skelbimų lentoje mokytojai  paskelbia informaciją apie taikomą dalyko vertinimo sistemą;</w:t>
      </w:r>
    </w:p>
    <w:p w14:paraId="08A0CA5A" w14:textId="77777777" w:rsidR="0005635D" w:rsidRPr="00DC4FBF" w:rsidRDefault="007C73D6" w:rsidP="007C73D6">
      <w:pPr>
        <w:spacing w:after="0" w:line="240" w:lineRule="auto"/>
        <w:ind w:firstLine="851"/>
        <w:jc w:val="both"/>
        <w:rPr>
          <w:rFonts w:ascii="Times New Roman" w:eastAsia="Times New Roman" w:hAnsi="Times New Roman" w:cs="Times New Roman"/>
          <w:sz w:val="24"/>
          <w:szCs w:val="24"/>
        </w:rPr>
      </w:pPr>
      <w:r w:rsidRPr="00DC4FBF">
        <w:rPr>
          <w:rFonts w:ascii="Times New Roman" w:eastAsia="Times New Roman" w:hAnsi="Times New Roman" w:cs="Times New Roman"/>
          <w:sz w:val="24"/>
          <w:szCs w:val="24"/>
        </w:rPr>
        <w:t>44.3. su bendra mokyklos vertinimo tvarka tėvai (globėjai, rūpintojai) supažindinami mokslo metų pradžioje per tėvų susirinkimus, elektroniniame dienyne ar kitomis mokyklos nustatytomis informavimo priemonėmis.</w:t>
      </w:r>
    </w:p>
    <w:p w14:paraId="1B7F952C" w14:textId="77777777" w:rsidR="007C73D6" w:rsidRPr="00DC4FBF" w:rsidRDefault="007C73D6" w:rsidP="007C73D6">
      <w:pPr>
        <w:spacing w:after="0" w:line="240" w:lineRule="auto"/>
        <w:ind w:firstLine="851"/>
        <w:jc w:val="both"/>
        <w:rPr>
          <w:rFonts w:ascii="Times New Roman" w:eastAsia="Times New Roman" w:hAnsi="Times New Roman" w:cs="Times New Roman"/>
          <w:sz w:val="24"/>
          <w:szCs w:val="24"/>
        </w:rPr>
      </w:pPr>
      <w:r w:rsidRPr="00DC4FBF">
        <w:rPr>
          <w:rFonts w:ascii="Times New Roman" w:eastAsia="Times New Roman" w:hAnsi="Times New Roman" w:cs="Times New Roman"/>
          <w:sz w:val="24"/>
          <w:szCs w:val="24"/>
        </w:rPr>
        <w:t>44.4. Informacija apie mokinio pasiekimus ir pažangą tėvams teikiama nuolat.</w:t>
      </w:r>
    </w:p>
    <w:p w14:paraId="088A6E7D"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45. Supažindinimas su įvertinimu:</w:t>
      </w:r>
    </w:p>
    <w:p w14:paraId="41BD590C" w14:textId="38D718C0"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45.1. </w:t>
      </w:r>
      <w:sdt>
        <w:sdtPr>
          <w:rPr>
            <w:rFonts w:ascii="Times New Roman" w:hAnsi="Times New Roman" w:cs="Times New Roman"/>
            <w:sz w:val="24"/>
            <w:szCs w:val="24"/>
          </w:rPr>
          <w:tag w:val="goog_rdk_123"/>
          <w:id w:val="-1855705112"/>
        </w:sdtPr>
        <w:sdtEndPr/>
        <w:sdtContent/>
      </w:sdt>
      <w:r w:rsidRPr="001052FB">
        <w:rPr>
          <w:rFonts w:ascii="Times New Roman" w:eastAsia="Times New Roman" w:hAnsi="Times New Roman" w:cs="Times New Roman"/>
          <w:sz w:val="24"/>
          <w:szCs w:val="24"/>
        </w:rPr>
        <w:t>mokymosi pasiekimai fiksuojami elektroniniame dienyne parašant už ką rašomas  įvertinimas</w:t>
      </w:r>
      <w:r w:rsidRPr="001052FB">
        <w:rPr>
          <w:rFonts w:ascii="Times New Roman" w:eastAsia="Times New Roman" w:hAnsi="Times New Roman" w:cs="Times New Roman"/>
          <w:sz w:val="24"/>
          <w:szCs w:val="24"/>
          <w:highlight w:val="white"/>
        </w:rPr>
        <w:t>.</w:t>
      </w:r>
      <w:r w:rsidRPr="001052FB">
        <w:rPr>
          <w:rFonts w:ascii="Times New Roman" w:eastAsia="Times New Roman" w:hAnsi="Times New Roman" w:cs="Times New Roman"/>
          <w:sz w:val="24"/>
          <w:szCs w:val="24"/>
        </w:rPr>
        <w:t xml:space="preserve"> Neturintys galimybių naudotis internetu tėvai (globėjai, rūpintojai) raštu informuojami apie vaiko mokymąsi </w:t>
      </w:r>
      <w:r w:rsidR="0051424B">
        <w:rPr>
          <w:rFonts w:ascii="Times New Roman" w:eastAsia="Times New Roman" w:hAnsi="Times New Roman" w:cs="Times New Roman"/>
          <w:sz w:val="24"/>
          <w:szCs w:val="24"/>
        </w:rPr>
        <w:t xml:space="preserve">ne rečiau kaip </w:t>
      </w:r>
      <w:r w:rsidRPr="001052FB">
        <w:rPr>
          <w:rFonts w:ascii="Times New Roman" w:eastAsia="Times New Roman" w:hAnsi="Times New Roman" w:cs="Times New Roman"/>
          <w:sz w:val="24"/>
          <w:szCs w:val="24"/>
        </w:rPr>
        <w:t>kartą per mėnesį;</w:t>
      </w:r>
    </w:p>
    <w:p w14:paraId="180DFE93" w14:textId="35A0C654" w:rsidR="0005635D" w:rsidRPr="00DC4FBF" w:rsidRDefault="007C73D6">
      <w:pPr>
        <w:spacing w:after="0" w:line="240" w:lineRule="auto"/>
        <w:ind w:firstLine="851"/>
        <w:jc w:val="both"/>
        <w:rPr>
          <w:rFonts w:ascii="Times New Roman" w:eastAsia="Times New Roman" w:hAnsi="Times New Roman" w:cs="Times New Roman"/>
          <w:sz w:val="24"/>
          <w:szCs w:val="24"/>
        </w:rPr>
      </w:pPr>
      <w:r w:rsidRPr="00DC4FBF">
        <w:rPr>
          <w:rFonts w:ascii="Times New Roman" w:eastAsia="Times New Roman" w:hAnsi="Times New Roman" w:cs="Times New Roman"/>
          <w:sz w:val="24"/>
          <w:szCs w:val="24"/>
        </w:rPr>
        <w:t xml:space="preserve">45.2. </w:t>
      </w:r>
      <w:sdt>
        <w:sdtPr>
          <w:rPr>
            <w:rFonts w:ascii="Times New Roman" w:hAnsi="Times New Roman" w:cs="Times New Roman"/>
            <w:sz w:val="24"/>
            <w:szCs w:val="24"/>
          </w:rPr>
          <w:tag w:val="goog_rdk_126"/>
          <w:id w:val="-171824886"/>
        </w:sdtPr>
        <w:sdtEndPr/>
        <w:sdtContent/>
      </w:sdt>
      <w:r w:rsidRPr="00DC4FBF">
        <w:rPr>
          <w:rFonts w:ascii="Times New Roman" w:eastAsia="Times New Roman" w:hAnsi="Times New Roman" w:cs="Times New Roman"/>
          <w:sz w:val="24"/>
          <w:szCs w:val="24"/>
        </w:rPr>
        <w:t>atsiradus mokymosi sunkumų, tėvai (globėjai, rūpintojai) apie mokinio pasiekimus informuojami įvairiais būdais: telefonu, individualių pokalbių metu, elektroniniu dienynu ar kitomis komunikavimo priemonėmis;</w:t>
      </w:r>
    </w:p>
    <w:p w14:paraId="6BEBFF61" w14:textId="1D0D1BE3"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45.3. </w:t>
      </w:r>
      <w:sdt>
        <w:sdtPr>
          <w:rPr>
            <w:rFonts w:ascii="Times New Roman" w:hAnsi="Times New Roman" w:cs="Times New Roman"/>
            <w:sz w:val="24"/>
            <w:szCs w:val="24"/>
          </w:rPr>
          <w:tag w:val="goog_rdk_129"/>
          <w:id w:val="1182849849"/>
        </w:sdtPr>
        <w:sdtEndPr/>
        <w:sdtContent/>
      </w:sdt>
      <w:r w:rsidRPr="001052FB">
        <w:rPr>
          <w:rFonts w:ascii="Times New Roman" w:eastAsia="Times New Roman" w:hAnsi="Times New Roman" w:cs="Times New Roman"/>
          <w:sz w:val="24"/>
          <w:szCs w:val="24"/>
        </w:rPr>
        <w:t>mokytojai, klasės auklėtojas, kiti su mokinio ugdymu susiję pedagogai individualių konsultacijų metu kartu su mokinių tėvais (globėjais, rūpintojais) aptaria mokinių daromą pažangą, mokymosi pasiekimus ir numato būdus gerinti mokinio ugdymo(</w:t>
      </w:r>
      <w:proofErr w:type="spellStart"/>
      <w:r w:rsidRPr="001052FB">
        <w:rPr>
          <w:rFonts w:ascii="Times New Roman" w:eastAsia="Times New Roman" w:hAnsi="Times New Roman" w:cs="Times New Roman"/>
          <w:sz w:val="24"/>
          <w:szCs w:val="24"/>
        </w:rPr>
        <w:t>si</w:t>
      </w:r>
      <w:proofErr w:type="spellEnd"/>
      <w:r w:rsidRPr="001052FB">
        <w:rPr>
          <w:rFonts w:ascii="Times New Roman" w:eastAsia="Times New Roman" w:hAnsi="Times New Roman" w:cs="Times New Roman"/>
          <w:sz w:val="24"/>
          <w:szCs w:val="24"/>
        </w:rPr>
        <w:t>) pasiekimus, prireikus koreguoja mokinio individualų ugdymo planą;</w:t>
      </w:r>
    </w:p>
    <w:p w14:paraId="57B10BFF" w14:textId="65CC33A0"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45.4. mokiniams, jų tėvams (globėjams, rūpintojams) pageidaujant, mokyklos nustatyta tvarka gali būti </w:t>
      </w:r>
      <w:sdt>
        <w:sdtPr>
          <w:rPr>
            <w:rFonts w:ascii="Times New Roman" w:hAnsi="Times New Roman" w:cs="Times New Roman"/>
            <w:sz w:val="24"/>
            <w:szCs w:val="24"/>
          </w:rPr>
          <w:tag w:val="goog_rdk_130"/>
          <w:id w:val="1734854440"/>
        </w:sdtPr>
        <w:sdtEndPr/>
        <w:sdtContent/>
      </w:sdt>
      <w:r w:rsidRPr="001052FB">
        <w:rPr>
          <w:rFonts w:ascii="Times New Roman" w:eastAsia="Times New Roman" w:hAnsi="Times New Roman" w:cs="Times New Roman"/>
          <w:sz w:val="24"/>
          <w:szCs w:val="24"/>
        </w:rPr>
        <w:t xml:space="preserve">peržiūrėti gauti </w:t>
      </w:r>
      <w:r w:rsidR="0051424B">
        <w:rPr>
          <w:rFonts w:ascii="Times New Roman" w:eastAsia="Times New Roman" w:hAnsi="Times New Roman" w:cs="Times New Roman"/>
          <w:sz w:val="24"/>
          <w:szCs w:val="24"/>
        </w:rPr>
        <w:t xml:space="preserve">mokinio </w:t>
      </w:r>
      <w:r w:rsidRPr="001052FB">
        <w:rPr>
          <w:rFonts w:ascii="Times New Roman" w:eastAsia="Times New Roman" w:hAnsi="Times New Roman" w:cs="Times New Roman"/>
          <w:sz w:val="24"/>
          <w:szCs w:val="24"/>
        </w:rPr>
        <w:t>pasiekimų įvertinimai;</w:t>
      </w:r>
    </w:p>
    <w:p w14:paraId="3E2614DF" w14:textId="5C830189" w:rsidR="0005635D" w:rsidRPr="001052FB" w:rsidRDefault="007C73D6">
      <w:pPr>
        <w:spacing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45.5. su direktoriaus įsakymu dėl mokinių kėlimo į aukštesnę klasę, ugdymo programos baigimo, papildomų darbų skyrimo klasės auklėtojas mokinio tėvus (globėjus, rūpintojus) supažindina nedelsiant, bet ne vėliau kaip per 3 dienas</w:t>
      </w:r>
      <w:sdt>
        <w:sdtPr>
          <w:rPr>
            <w:rFonts w:ascii="Times New Roman" w:hAnsi="Times New Roman" w:cs="Times New Roman"/>
            <w:sz w:val="24"/>
            <w:szCs w:val="24"/>
          </w:rPr>
          <w:tag w:val="goog_rdk_132"/>
          <w:id w:val="-1344783475"/>
        </w:sdtPr>
        <w:sdtEndPr/>
        <w:sdtContent/>
      </w:sdt>
      <w:r w:rsidRPr="001052FB">
        <w:rPr>
          <w:rFonts w:ascii="Times New Roman" w:eastAsia="Times New Roman" w:hAnsi="Times New Roman" w:cs="Times New Roman"/>
          <w:sz w:val="24"/>
          <w:szCs w:val="24"/>
        </w:rPr>
        <w:t xml:space="preserve">, o jei mokinys paliekamas kartoti kurso – </w:t>
      </w:r>
      <w:r w:rsidR="0051424B" w:rsidRPr="0051424B">
        <w:rPr>
          <w:rFonts w:ascii="Times New Roman" w:eastAsia="Times New Roman" w:hAnsi="Times New Roman" w:cs="Times New Roman"/>
          <w:sz w:val="24"/>
          <w:szCs w:val="24"/>
        </w:rPr>
        <w:t>informuojami raštu per el. dienyną TAMO arba kitomis oficialiomis komunikavimo priemonėmis.</w:t>
      </w:r>
    </w:p>
    <w:p w14:paraId="55FB83AE" w14:textId="77777777" w:rsidR="0005635D" w:rsidRPr="001052FB" w:rsidRDefault="007C73D6">
      <w:pPr>
        <w:spacing w:after="0" w:line="240" w:lineRule="auto"/>
        <w:ind w:firstLine="851"/>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lastRenderedPageBreak/>
        <w:t>X SKYRIUS</w:t>
      </w:r>
    </w:p>
    <w:p w14:paraId="2CF78DCB" w14:textId="77777777" w:rsidR="0005635D" w:rsidRPr="001052FB" w:rsidRDefault="007C73D6">
      <w:pPr>
        <w:spacing w:after="0" w:line="240" w:lineRule="auto"/>
        <w:ind w:firstLine="851"/>
        <w:jc w:val="center"/>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 xml:space="preserve"> VERTINIMO DALYVIAI IR JŲ VAIDMUO</w:t>
      </w:r>
    </w:p>
    <w:p w14:paraId="30076795"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 xml:space="preserve">46. Mokiniai: </w:t>
      </w:r>
    </w:p>
    <w:p w14:paraId="271D99DE"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46.1. kartu su mokytoju aptaria numatomus mokymosi pasiekimus, užduotis bei vertinimo kriterijus; </w:t>
      </w:r>
    </w:p>
    <w:p w14:paraId="35A4B237"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46.2. nagrinėja vertinimo informaciją; </w:t>
      </w:r>
    </w:p>
    <w:p w14:paraId="0A55B649"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46.3. mokytojo padedami, mokosi vertinti ir įsivertinti savo pasiekimus bei pažangą. Atsižvelgdami į savo mokymosi sėkmę, planuoja tolesnį mokymąsi, kelia sau ateities tikslus. </w:t>
      </w:r>
    </w:p>
    <w:p w14:paraId="153EBAE1"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 xml:space="preserve">47. Mokinių tėvai (globėjai, rūpintojai): </w:t>
      </w:r>
    </w:p>
    <w:p w14:paraId="22941199"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47.1. gauna aiškią, laiku ir reguliariai pateikiamą informaciją apie vaiko mokymąsi, pažangą bei pasiekimus, mokymosi spragas ir reikiamą pagalbą (pagal </w:t>
      </w:r>
      <w:r w:rsidRPr="001052FB">
        <w:rPr>
          <w:rFonts w:ascii="Times New Roman" w:eastAsia="Times New Roman" w:hAnsi="Times New Roman" w:cs="Times New Roman"/>
          <w:i/>
          <w:iCs/>
          <w:sz w:val="24"/>
          <w:szCs w:val="24"/>
        </w:rPr>
        <w:t>Tėvų informavimo tvarką)</w:t>
      </w:r>
      <w:r w:rsidRPr="001052FB">
        <w:rPr>
          <w:rFonts w:ascii="Times New Roman" w:eastAsia="Times New Roman" w:hAnsi="Times New Roman" w:cs="Times New Roman"/>
          <w:sz w:val="24"/>
          <w:szCs w:val="24"/>
        </w:rPr>
        <w:t xml:space="preserve">; </w:t>
      </w:r>
    </w:p>
    <w:p w14:paraId="2573D57A"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47.2. jiems teikiama informacija apie vertinimo kriterijus, procedūras ir tvarką, išsilavinimo standartų bei egzaminų programų paskirtį. </w:t>
      </w:r>
    </w:p>
    <w:p w14:paraId="67D17A51"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 xml:space="preserve">48. Mokytojai: </w:t>
      </w:r>
    </w:p>
    <w:p w14:paraId="6A4E5CD3"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48.1. pagal pasirinktą būdą planuoja ir atlieka mokinių pažangos bei pasiekimų vertinimą ugdymo procese; </w:t>
      </w:r>
    </w:p>
    <w:p w14:paraId="5B4BFDF7"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48.2. apibendrina ir įvertina mokinio pasiekimus; </w:t>
      </w:r>
    </w:p>
    <w:p w14:paraId="0D5ADB7A"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48.3. mokykloje nustatyta tvarka fiksuoja vertinimo informaciją; </w:t>
      </w:r>
    </w:p>
    <w:p w14:paraId="71A29CA0"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48.4. informuoja mokinius, jų tėvus, kitus mokytojus, mokyklos vadovus apie mokinių mokymąsi, pasiekimus ir spragas; </w:t>
      </w:r>
    </w:p>
    <w:p w14:paraId="065FA701"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48.5. remdamiesi vertinimo informacija, analizuoja ir koreguoja mokinių mokymą ir mokymąsi; </w:t>
      </w:r>
    </w:p>
    <w:p w14:paraId="1E969507"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48.6. rūpinasi, kad mokiniams, turintiems mokymosi sunkumų, būtų laiku suteikiama reikiama pagalba; </w:t>
      </w:r>
    </w:p>
    <w:p w14:paraId="11DFE1D9"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48.7. derina tarp savęs mokinių pažangos bei pasiekimų vertinimo metodikas. </w:t>
      </w:r>
    </w:p>
    <w:p w14:paraId="54E7ED11"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b/>
          <w:bCs/>
          <w:sz w:val="24"/>
          <w:szCs w:val="24"/>
        </w:rPr>
        <w:t xml:space="preserve">49. Mokykla: </w:t>
      </w:r>
    </w:p>
    <w:p w14:paraId="607E7798"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49.1. nustato bendrą mokinių pažangos bei pasiekimų vertinimo, informacijos rinkimo, fiksavimo bei panaudojimo tvarką; </w:t>
      </w:r>
    </w:p>
    <w:p w14:paraId="6EBEFAED"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49.2. užtikrina vertinimo metodikų dermę pereinant iš klasės į klasę, iš vienos ugdymo pakopos į kitą, tarp paralelių klasių, atskirų dalykų. Koordinuoja kontrolinių užduočių apimtis ir dažnumą; </w:t>
      </w:r>
    </w:p>
    <w:p w14:paraId="2FAD47D7" w14:textId="77777777" w:rsidR="0005635D" w:rsidRPr="001052FB" w:rsidRDefault="007C73D6">
      <w:pPr>
        <w:spacing w:after="0"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49.3. reguliariai organizuoja mokinių pasiekimų aptarimus su tėvais (du - tris kartus per metus), teikia pagalbą mokymosi problemų turintiems mokiniams;</w:t>
      </w:r>
    </w:p>
    <w:p w14:paraId="25A9D2C2" w14:textId="77777777" w:rsidR="0005635D" w:rsidRPr="001052FB" w:rsidRDefault="007C73D6">
      <w:pPr>
        <w:spacing w:line="240" w:lineRule="auto"/>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49.4. vertina mokyklos ir mokytojo darbo kokybę, remdamasi mokinių pasiekimais.</w:t>
      </w:r>
    </w:p>
    <w:p w14:paraId="7F07132C" w14:textId="77777777" w:rsidR="0005635D" w:rsidRPr="001052FB" w:rsidRDefault="0005635D">
      <w:pPr>
        <w:spacing w:line="240" w:lineRule="auto"/>
        <w:ind w:firstLine="851"/>
        <w:jc w:val="both"/>
        <w:rPr>
          <w:rFonts w:ascii="Times New Roman" w:eastAsia="Times New Roman" w:hAnsi="Times New Roman" w:cs="Times New Roman"/>
          <w:sz w:val="24"/>
          <w:szCs w:val="24"/>
        </w:rPr>
      </w:pPr>
    </w:p>
    <w:p w14:paraId="4D776FC0" w14:textId="77777777" w:rsidR="0005635D" w:rsidRPr="001052FB" w:rsidRDefault="007C73D6">
      <w:pPr>
        <w:spacing w:after="0" w:line="240" w:lineRule="auto"/>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XI SKYRIUS</w:t>
      </w:r>
    </w:p>
    <w:p w14:paraId="7A0700D2" w14:textId="77777777" w:rsidR="0005635D" w:rsidRPr="001052FB" w:rsidRDefault="007C73D6">
      <w:pPr>
        <w:spacing w:after="200" w:line="240" w:lineRule="auto"/>
        <w:jc w:val="center"/>
        <w:rPr>
          <w:rFonts w:ascii="Times New Roman" w:eastAsia="Times New Roman" w:hAnsi="Times New Roman" w:cs="Times New Roman"/>
          <w:b/>
          <w:bCs/>
          <w:sz w:val="24"/>
          <w:szCs w:val="24"/>
        </w:rPr>
      </w:pPr>
      <w:r w:rsidRPr="001052FB">
        <w:rPr>
          <w:rFonts w:ascii="Times New Roman" w:eastAsia="Times New Roman" w:hAnsi="Times New Roman" w:cs="Times New Roman"/>
          <w:b/>
          <w:bCs/>
          <w:sz w:val="24"/>
          <w:szCs w:val="24"/>
        </w:rPr>
        <w:t>BAIGIAMOSIOS NUOSTATOS</w:t>
      </w:r>
    </w:p>
    <w:p w14:paraId="79B783F4" w14:textId="77777777" w:rsidR="0005635D" w:rsidRPr="001052FB" w:rsidRDefault="007C73D6">
      <w:pPr>
        <w:numPr>
          <w:ilvl w:val="0"/>
          <w:numId w:val="4"/>
        </w:numPr>
        <w:pBdr>
          <w:top w:val="nil"/>
          <w:left w:val="nil"/>
          <w:bottom w:val="nil"/>
          <w:right w:val="nil"/>
          <w:between w:val="nil"/>
        </w:pBdr>
        <w:tabs>
          <w:tab w:val="left" w:pos="1276"/>
        </w:tabs>
        <w:spacing w:after="0"/>
        <w:ind w:firstLine="130"/>
        <w:jc w:val="both"/>
        <w:rPr>
          <w:rFonts w:ascii="Times New Roman" w:eastAsia="Times New Roman" w:hAnsi="Times New Roman" w:cs="Times New Roman"/>
          <w:color w:val="000000"/>
          <w:sz w:val="24"/>
          <w:szCs w:val="24"/>
        </w:rPr>
      </w:pPr>
      <w:r w:rsidRPr="001052FB">
        <w:rPr>
          <w:rFonts w:ascii="Times New Roman" w:eastAsia="Times New Roman" w:hAnsi="Times New Roman" w:cs="Times New Roman"/>
          <w:color w:val="000000"/>
          <w:sz w:val="24"/>
          <w:szCs w:val="24"/>
        </w:rPr>
        <w:t>Šis Aprašas skelbiamas mokyklos interneto svetainėje.</w:t>
      </w:r>
    </w:p>
    <w:p w14:paraId="104E17A9" w14:textId="77777777" w:rsidR="0005635D" w:rsidRPr="001052FB" w:rsidRDefault="007C73D6">
      <w:pPr>
        <w:numPr>
          <w:ilvl w:val="0"/>
          <w:numId w:val="3"/>
        </w:numPr>
        <w:pBdr>
          <w:top w:val="nil"/>
          <w:left w:val="nil"/>
          <w:bottom w:val="nil"/>
          <w:right w:val="nil"/>
          <w:between w:val="nil"/>
        </w:pBdr>
        <w:tabs>
          <w:tab w:val="left" w:pos="709"/>
          <w:tab w:val="left" w:pos="1276"/>
        </w:tabs>
        <w:spacing w:after="0"/>
        <w:ind w:left="284" w:firstLine="567"/>
        <w:jc w:val="both"/>
        <w:rPr>
          <w:rFonts w:ascii="Times New Roman" w:eastAsia="Times New Roman" w:hAnsi="Times New Roman" w:cs="Times New Roman"/>
          <w:color w:val="000000"/>
          <w:sz w:val="24"/>
          <w:szCs w:val="24"/>
        </w:rPr>
      </w:pPr>
      <w:r w:rsidRPr="001052FB">
        <w:rPr>
          <w:rFonts w:ascii="Times New Roman" w:eastAsia="Times New Roman" w:hAnsi="Times New Roman" w:cs="Times New Roman"/>
          <w:color w:val="000000"/>
          <w:sz w:val="24"/>
          <w:szCs w:val="24"/>
        </w:rPr>
        <w:t>Šio Aprašo vykdymo kontrolę atlieka mokyklos direktoriaus pavaduotojas ugdymui.</w:t>
      </w:r>
    </w:p>
    <w:p w14:paraId="1EEE7727" w14:textId="77777777" w:rsidR="0005635D" w:rsidRPr="001052FB" w:rsidRDefault="007C73D6">
      <w:pPr>
        <w:numPr>
          <w:ilvl w:val="0"/>
          <w:numId w:val="3"/>
        </w:numPr>
        <w:tabs>
          <w:tab w:val="left" w:pos="709"/>
          <w:tab w:val="left" w:pos="851"/>
          <w:tab w:val="left" w:pos="1134"/>
          <w:tab w:val="left" w:pos="1276"/>
        </w:tabs>
        <w:spacing w:after="0"/>
        <w:ind w:firstLine="851"/>
        <w:jc w:val="both"/>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Mokyklos mokinių pažangos ir pasiekimų vertinimo aprašas gali būti koreguojamas atsižvelgiant į naujus dokumentus, reglamentuojančius ugdymą, mokinių pasiekimų vertinimą, jų įteisinimą, vertinimo rezultatų panaudojimą.</w:t>
      </w:r>
    </w:p>
    <w:p w14:paraId="3D5DD4F5" w14:textId="77777777" w:rsidR="0005635D" w:rsidRPr="001052FB" w:rsidRDefault="0005635D">
      <w:pPr>
        <w:tabs>
          <w:tab w:val="left" w:pos="709"/>
          <w:tab w:val="left" w:pos="851"/>
          <w:tab w:val="left" w:pos="1134"/>
          <w:tab w:val="left" w:pos="1276"/>
        </w:tabs>
        <w:spacing w:after="0"/>
        <w:ind w:left="851"/>
        <w:jc w:val="both"/>
        <w:rPr>
          <w:rFonts w:ascii="Times New Roman" w:eastAsia="Times New Roman" w:hAnsi="Times New Roman" w:cs="Times New Roman"/>
          <w:sz w:val="24"/>
          <w:szCs w:val="24"/>
        </w:rPr>
      </w:pPr>
    </w:p>
    <w:p w14:paraId="53BF80E9" w14:textId="77777777" w:rsidR="0005635D" w:rsidRPr="001052FB" w:rsidRDefault="007C73D6">
      <w:pPr>
        <w:spacing w:after="0" w:line="240" w:lineRule="auto"/>
        <w:jc w:val="center"/>
        <w:rPr>
          <w:rFonts w:ascii="Times New Roman" w:eastAsia="Times New Roman" w:hAnsi="Times New Roman" w:cs="Times New Roman"/>
          <w:sz w:val="24"/>
          <w:szCs w:val="24"/>
        </w:rPr>
      </w:pPr>
      <w:bookmarkStart w:id="3" w:name="_heading=h.4d34og8" w:colFirst="0" w:colLast="0"/>
      <w:bookmarkEnd w:id="3"/>
      <w:r w:rsidRPr="001052FB">
        <w:rPr>
          <w:rFonts w:ascii="Times New Roman" w:eastAsia="Times New Roman" w:hAnsi="Times New Roman" w:cs="Times New Roman"/>
          <w:sz w:val="24"/>
          <w:szCs w:val="24"/>
        </w:rPr>
        <w:t>______________________</w:t>
      </w:r>
    </w:p>
    <w:p w14:paraId="74C1568A" w14:textId="77777777" w:rsidR="0005635D" w:rsidRPr="001052FB" w:rsidRDefault="0005635D">
      <w:pPr>
        <w:spacing w:after="0" w:line="240" w:lineRule="auto"/>
        <w:jc w:val="center"/>
        <w:rPr>
          <w:rFonts w:ascii="Times New Roman" w:eastAsia="Times New Roman" w:hAnsi="Times New Roman" w:cs="Times New Roman"/>
          <w:sz w:val="24"/>
          <w:szCs w:val="24"/>
        </w:rPr>
      </w:pPr>
      <w:bookmarkStart w:id="4" w:name="_heading=h.i2o5ax3mkp9i" w:colFirst="0" w:colLast="0"/>
      <w:bookmarkEnd w:id="4"/>
    </w:p>
    <w:p w14:paraId="3821DB8D" w14:textId="349DD2A7" w:rsidR="0005635D" w:rsidRPr="001052FB" w:rsidRDefault="007C73D6" w:rsidP="00DC4FBF">
      <w:pPr>
        <w:spacing w:after="0" w:line="276" w:lineRule="auto"/>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 xml:space="preserve">Pritarta Mokytojų tarybos posėdyje </w:t>
      </w:r>
    </w:p>
    <w:p w14:paraId="51232894" w14:textId="77777777" w:rsidR="00DC4FBF" w:rsidRDefault="007C73D6" w:rsidP="00DC4FBF">
      <w:pPr>
        <w:spacing w:after="0" w:line="276" w:lineRule="auto"/>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1052FB">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1052FB">
        <w:rPr>
          <w:rFonts w:ascii="Times New Roman" w:eastAsia="Times New Roman" w:hAnsi="Times New Roman" w:cs="Times New Roman"/>
          <w:sz w:val="24"/>
          <w:szCs w:val="24"/>
        </w:rPr>
        <w:t>-</w:t>
      </w:r>
      <w:r>
        <w:rPr>
          <w:rFonts w:ascii="Times New Roman" w:eastAsia="Times New Roman" w:hAnsi="Times New Roman" w:cs="Times New Roman"/>
          <w:sz w:val="24"/>
          <w:szCs w:val="24"/>
        </w:rPr>
        <w:t>28</w:t>
      </w:r>
    </w:p>
    <w:p w14:paraId="7882D2C2" w14:textId="22271A28" w:rsidR="0005635D" w:rsidRPr="001052FB" w:rsidRDefault="007C73D6" w:rsidP="00DC4FBF">
      <w:pPr>
        <w:spacing w:after="0" w:line="276" w:lineRule="auto"/>
        <w:rPr>
          <w:rFonts w:ascii="Times New Roman" w:eastAsia="Times New Roman" w:hAnsi="Times New Roman" w:cs="Times New Roman"/>
          <w:sz w:val="24"/>
          <w:szCs w:val="24"/>
        </w:rPr>
      </w:pPr>
      <w:r w:rsidRPr="001052FB">
        <w:rPr>
          <w:rFonts w:ascii="Times New Roman" w:eastAsia="Times New Roman" w:hAnsi="Times New Roman" w:cs="Times New Roman"/>
          <w:sz w:val="24"/>
          <w:szCs w:val="24"/>
        </w:rPr>
        <w:t>Protokolo Nr. 1.4-</w:t>
      </w:r>
      <w:r w:rsidR="00DC4FBF">
        <w:rPr>
          <w:rFonts w:ascii="Times New Roman" w:eastAsia="Times New Roman" w:hAnsi="Times New Roman" w:cs="Times New Roman"/>
          <w:sz w:val="24"/>
          <w:szCs w:val="24"/>
        </w:rPr>
        <w:t>PT-02</w:t>
      </w:r>
    </w:p>
    <w:sectPr w:rsidR="0005635D" w:rsidRPr="001052FB" w:rsidSect="001E3319">
      <w:pgSz w:w="12240" w:h="15840"/>
      <w:pgMar w:top="1418" w:right="616" w:bottom="56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B9181AD4-EF26-4CD4-9D4E-AB95CDA973E9}"/>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C3E95A0-A5E8-4A03-BCBB-B5A8EEBF5857}"/>
    <w:embedBold r:id="rId3" w:fontKey="{74A22FC2-6F39-483C-849A-7D5D28015A1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1C120517-9E34-483F-BDBB-B174C5F426DD}"/>
  </w:font>
  <w:font w:name="Roboto">
    <w:charset w:val="00"/>
    <w:family w:val="auto"/>
    <w:pitch w:val="variable"/>
    <w:sig w:usb0="E00002FF" w:usb1="5000205B" w:usb2="00000020" w:usb3="00000000" w:csb0="0000019F" w:csb1="00000000"/>
    <w:embedRegular r:id="rId5" w:fontKey="{A9A676A0-F76B-4865-9C88-650C28371575}"/>
  </w:font>
  <w:font w:name="Cambria">
    <w:panose1 w:val="02040503050406030204"/>
    <w:charset w:val="00"/>
    <w:family w:val="roman"/>
    <w:pitch w:val="variable"/>
    <w:sig w:usb0="E00006FF" w:usb1="420024FF" w:usb2="02000000" w:usb3="00000000" w:csb0="0000019F" w:csb1="00000000"/>
    <w:embedRegular r:id="rId6" w:fontKey="{FEB37E5B-AADE-4FAA-9936-CAA8755730D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D1031"/>
    <w:multiLevelType w:val="multilevel"/>
    <w:tmpl w:val="9070BE2A"/>
    <w:lvl w:ilvl="0">
      <w:start w:val="5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63E46CCD"/>
    <w:multiLevelType w:val="multilevel"/>
    <w:tmpl w:val="640A63E4"/>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F957CC7"/>
    <w:multiLevelType w:val="multilevel"/>
    <w:tmpl w:val="55C26B18"/>
    <w:lvl w:ilvl="0">
      <w:start w:val="20"/>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7550547F"/>
    <w:multiLevelType w:val="multilevel"/>
    <w:tmpl w:val="CC882250"/>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35D"/>
    <w:rsid w:val="0005635D"/>
    <w:rsid w:val="000A774C"/>
    <w:rsid w:val="001052FB"/>
    <w:rsid w:val="001B421E"/>
    <w:rsid w:val="001E3319"/>
    <w:rsid w:val="00361FAF"/>
    <w:rsid w:val="0051424B"/>
    <w:rsid w:val="00573C81"/>
    <w:rsid w:val="00634A0C"/>
    <w:rsid w:val="006A623E"/>
    <w:rsid w:val="006C4F18"/>
    <w:rsid w:val="007116FC"/>
    <w:rsid w:val="00717D7F"/>
    <w:rsid w:val="0076152B"/>
    <w:rsid w:val="007A5A01"/>
    <w:rsid w:val="007C73D6"/>
    <w:rsid w:val="00851A40"/>
    <w:rsid w:val="009C4C27"/>
    <w:rsid w:val="00D01043"/>
    <w:rsid w:val="00D62CC2"/>
    <w:rsid w:val="00DC4FBF"/>
    <w:rsid w:val="00DD53F0"/>
    <w:rsid w:val="00EE553E"/>
    <w:rsid w:val="00EF134F"/>
    <w:rsid w:val="00EF5B2B"/>
    <w:rsid w:val="00F44F56"/>
    <w:rsid w:val="00FC4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86D9"/>
  <w15:docId w15:val="{55F6D735-4CB7-414C-9AD5-8CAE8495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bCs/>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bCs/>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bCs/>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bCs/>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bCs/>
    </w:rPr>
  </w:style>
  <w:style w:type="paragraph" w:styleId="Antrat6">
    <w:name w:val="heading 6"/>
    <w:basedOn w:val="prastasis"/>
    <w:next w:val="prastasis"/>
    <w:uiPriority w:val="9"/>
    <w:semiHidden/>
    <w:unhideWhenUsed/>
    <w:qFormat/>
    <w:pPr>
      <w:keepNext/>
      <w:keepLines/>
      <w:spacing w:before="200" w:after="40"/>
      <w:outlineLvl w:val="5"/>
    </w:pPr>
    <w:rPr>
      <w:b/>
      <w:bCs/>
      <w:sz w:val="20"/>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bCs/>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Pataisymai">
    <w:name w:val="Revision"/>
    <w:hidden/>
    <w:uiPriority w:val="99"/>
    <w:semiHidden/>
    <w:rsid w:val="00EF134F"/>
    <w:pPr>
      <w:spacing w:after="0" w:line="240" w:lineRule="auto"/>
    </w:pPr>
  </w:style>
  <w:style w:type="paragraph" w:styleId="Komentarotema">
    <w:name w:val="annotation subject"/>
    <w:basedOn w:val="Komentarotekstas"/>
    <w:next w:val="Komentarotekstas"/>
    <w:link w:val="KomentarotemaDiagrama"/>
    <w:uiPriority w:val="99"/>
    <w:semiHidden/>
    <w:unhideWhenUsed/>
    <w:rsid w:val="00FC4D6B"/>
    <w:rPr>
      <w:b/>
      <w:bCs/>
    </w:rPr>
  </w:style>
  <w:style w:type="character" w:customStyle="1" w:styleId="KomentarotemaDiagrama">
    <w:name w:val="Komentaro tema Diagrama"/>
    <w:basedOn w:val="KomentarotekstasDiagrama"/>
    <w:link w:val="Komentarotema"/>
    <w:uiPriority w:val="99"/>
    <w:semiHidden/>
    <w:rsid w:val="00FC4D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e-seimas.lrs.lt/portal/legalAct/lt/TAD/45f3b02523e311edb36fa1cf41a91fd9/asr?positionInSearchResults=0&amp;searchModelUUID=47ccb4af-49c4-4592-a843-f757dc3f58b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BldYmACYliJTH9QsgPmf1nkK/w==">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</go:docsCustomData>
</go:gDocsCustomXmlDataStorage>
</file>

<file path=customXml/itemProps1.xml><?xml version="1.0" encoding="utf-8"?>
<ds:datastoreItem xmlns:ds="http://schemas.openxmlformats.org/officeDocument/2006/customXml" ds:itemID="{8ECA67CD-6E33-436A-BAAE-AE823C6466F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5744</Words>
  <Characters>32742</Characters>
  <Application>Microsoft Office Word</Application>
  <DocSecurity>0</DocSecurity>
  <Lines>272</Lines>
  <Paragraphs>76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Karkos mokykla</cp:lastModifiedBy>
  <cp:revision>2</cp:revision>
  <cp:lastPrinted>2026-08-18T08:43:00Z</cp:lastPrinted>
  <dcterms:created xsi:type="dcterms:W3CDTF">2026-08-18T08:44:00Z</dcterms:created>
  <dcterms:modified xsi:type="dcterms:W3CDTF">2026-08-18T08:44:00Z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552A35F7A06541C1B5A7AEBF221A2429_13</vt:lpwstr>
  </property>
</Properties>
</file>